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4E" w:rsidRDefault="00A01E4E" w:rsidP="00F20C57">
      <w:pPr>
        <w:pStyle w:val="Heading1"/>
        <w:spacing w:line="360" w:lineRule="auto"/>
        <w:jc w:val="center"/>
        <w:rPr>
          <w:rFonts w:ascii="黑体" w:eastAsia="黑体"/>
          <w:b w:val="0"/>
          <w:bCs w:val="0"/>
          <w:sz w:val="32"/>
          <w:szCs w:val="32"/>
          <w:lang w:val="zh-CN"/>
        </w:rPr>
      </w:pPr>
      <w:bookmarkStart w:id="0" w:name="_Toc30254"/>
      <w:bookmarkStart w:id="1" w:name="_Toc514146793"/>
      <w:bookmarkStart w:id="2" w:name="_Toc514146937"/>
      <w:bookmarkStart w:id="3" w:name="_Toc514156958"/>
      <w:bookmarkStart w:id="4" w:name="_Toc24509_WPSOffice_Level1"/>
      <w:bookmarkStart w:id="5" w:name="_Toc8339"/>
      <w:bookmarkStart w:id="6" w:name="_Toc11631"/>
      <w:r>
        <w:rPr>
          <w:rFonts w:ascii="黑体" w:eastAsia="黑体" w:hint="eastAsia"/>
          <w:b w:val="0"/>
          <w:bCs w:val="0"/>
          <w:sz w:val="32"/>
          <w:szCs w:val="32"/>
          <w:lang w:val="zh-CN"/>
        </w:rPr>
        <w:t>吉林交通职业技术学院教学团队建设管理办法</w:t>
      </w:r>
      <w:bookmarkEnd w:id="0"/>
      <w:bookmarkEnd w:id="1"/>
      <w:bookmarkEnd w:id="2"/>
      <w:bookmarkEnd w:id="3"/>
      <w:bookmarkEnd w:id="4"/>
      <w:bookmarkEnd w:id="5"/>
      <w:r>
        <w:rPr>
          <w:rFonts w:ascii="黑体" w:eastAsia="黑体"/>
          <w:b w:val="0"/>
          <w:bCs w:val="0"/>
          <w:sz w:val="32"/>
          <w:szCs w:val="32"/>
          <w:lang w:val="zh-CN"/>
        </w:rPr>
        <w:t xml:space="preserve"> </w:t>
      </w:r>
      <w:bookmarkEnd w:id="6"/>
    </w:p>
    <w:p w:rsidR="00A01E4E" w:rsidRDefault="00A01E4E" w:rsidP="005B0C3A">
      <w:pPr>
        <w:pStyle w:val="ListParagraph"/>
        <w:widowControl/>
        <w:snapToGrid w:val="0"/>
        <w:spacing w:beforeLines="50" w:afterLines="50" w:line="500" w:lineRule="exact"/>
        <w:ind w:firstLineChars="0" w:firstLine="0"/>
        <w:jc w:val="center"/>
        <w:rPr>
          <w:rFonts w:ascii="黑体" w:eastAsia="黑体" w:hAnsi="宋体" w:cs="宋体"/>
          <w:kern w:val="0"/>
          <w:sz w:val="28"/>
          <w:szCs w:val="28"/>
        </w:rPr>
      </w:pPr>
      <w:bookmarkStart w:id="7" w:name="_Toc31657_WPSOffice_Level1"/>
      <w:r>
        <w:rPr>
          <w:rFonts w:ascii="黑体" w:eastAsia="黑体" w:hAnsi="宋体" w:cs="宋体" w:hint="eastAsia"/>
          <w:kern w:val="0"/>
          <w:sz w:val="28"/>
          <w:szCs w:val="28"/>
        </w:rPr>
        <w:t>第一章</w:t>
      </w:r>
      <w:r>
        <w:rPr>
          <w:rFonts w:ascii="黑体" w:eastAsia="黑体" w:hAnsi="宋体" w:cs="宋体"/>
          <w:kern w:val="0"/>
          <w:sz w:val="28"/>
          <w:szCs w:val="28"/>
        </w:rPr>
        <w:t xml:space="preserve"> </w:t>
      </w:r>
      <w:r>
        <w:rPr>
          <w:rFonts w:ascii="黑体" w:eastAsia="黑体" w:hAnsi="宋体" w:cs="宋体" w:hint="eastAsia"/>
          <w:kern w:val="0"/>
          <w:sz w:val="28"/>
          <w:szCs w:val="28"/>
        </w:rPr>
        <w:t>总</w:t>
      </w:r>
      <w:r>
        <w:rPr>
          <w:rFonts w:ascii="黑体" w:eastAsia="黑体" w:hAnsi="宋体" w:cs="宋体"/>
          <w:kern w:val="0"/>
          <w:sz w:val="28"/>
          <w:szCs w:val="28"/>
        </w:rPr>
        <w:t xml:space="preserve"> </w:t>
      </w:r>
      <w:r>
        <w:rPr>
          <w:rFonts w:ascii="黑体" w:eastAsia="黑体" w:hAnsi="宋体" w:cs="宋体" w:hint="eastAsia"/>
          <w:kern w:val="0"/>
          <w:sz w:val="28"/>
          <w:szCs w:val="28"/>
        </w:rPr>
        <w:t>则</w:t>
      </w:r>
      <w:bookmarkStart w:id="8" w:name="_GoBack"/>
      <w:bookmarkEnd w:id="7"/>
      <w:bookmarkEnd w:id="8"/>
    </w:p>
    <w:p w:rsidR="00A01E4E" w:rsidRDefault="00A01E4E" w:rsidP="001561C9">
      <w:pPr>
        <w:spacing w:line="276" w:lineRule="auto"/>
        <w:ind w:firstLineChars="236" w:firstLine="31680"/>
        <w:rPr>
          <w:rFonts w:ascii="宋体"/>
          <w:bCs/>
          <w:sz w:val="24"/>
        </w:rPr>
      </w:pPr>
      <w:r>
        <w:rPr>
          <w:rFonts w:ascii="宋体" w:hAnsi="宋体" w:hint="eastAsia"/>
          <w:bCs/>
          <w:sz w:val="24"/>
        </w:rPr>
        <w:t>第一条</w:t>
      </w:r>
      <w:r>
        <w:rPr>
          <w:rFonts w:ascii="宋体" w:hAnsi="宋体"/>
          <w:bCs/>
          <w:sz w:val="24"/>
        </w:rPr>
        <w:t xml:space="preserve"> </w:t>
      </w:r>
      <w:r>
        <w:rPr>
          <w:rFonts w:ascii="宋体" w:hAnsi="宋体" w:hint="eastAsia"/>
          <w:bCs/>
          <w:sz w:val="24"/>
        </w:rPr>
        <w:t>根据教育部《教育部关于深化职业教育教学改革</w:t>
      </w:r>
      <w:r>
        <w:rPr>
          <w:rFonts w:ascii="宋体" w:hAnsi="宋体"/>
          <w:bCs/>
          <w:sz w:val="24"/>
        </w:rPr>
        <w:t xml:space="preserve"> </w:t>
      </w:r>
      <w:r>
        <w:rPr>
          <w:rFonts w:ascii="宋体" w:hAnsi="宋体" w:hint="eastAsia"/>
          <w:bCs/>
          <w:sz w:val="24"/>
        </w:rPr>
        <w:t>全面提高人才培养质量的若干意见》（</w:t>
      </w:r>
      <w:r>
        <w:rPr>
          <w:rFonts w:ascii="宋体" w:hAnsi="宋体"/>
          <w:bCs/>
          <w:sz w:val="24"/>
        </w:rPr>
        <w:t>2015.6</w:t>
      </w:r>
      <w:r>
        <w:rPr>
          <w:rFonts w:ascii="宋体" w:hAnsi="宋体" w:hint="eastAsia"/>
          <w:bCs/>
          <w:sz w:val="24"/>
        </w:rPr>
        <w:t>号）文件精神，我校实施教学团队建设项目。为进一步推进教学团队建设，制定本办法。</w:t>
      </w:r>
    </w:p>
    <w:p w:rsidR="00A01E4E" w:rsidRDefault="00A01E4E" w:rsidP="001561C9">
      <w:pPr>
        <w:spacing w:line="276" w:lineRule="auto"/>
        <w:ind w:firstLineChars="236" w:firstLine="31680"/>
        <w:rPr>
          <w:rFonts w:ascii="宋体"/>
          <w:bCs/>
          <w:sz w:val="24"/>
        </w:rPr>
      </w:pPr>
      <w:r>
        <w:rPr>
          <w:rFonts w:ascii="宋体" w:hAnsi="宋体" w:hint="eastAsia"/>
          <w:bCs/>
          <w:sz w:val="24"/>
        </w:rPr>
        <w:t>第二条</w:t>
      </w:r>
      <w:r>
        <w:rPr>
          <w:rFonts w:ascii="宋体" w:hAnsi="宋体"/>
          <w:bCs/>
          <w:sz w:val="24"/>
        </w:rPr>
        <w:t xml:space="preserve"> </w:t>
      </w:r>
      <w:r>
        <w:rPr>
          <w:rFonts w:ascii="宋体" w:hAnsi="宋体" w:hint="eastAsia"/>
          <w:bCs/>
          <w:sz w:val="24"/>
        </w:rPr>
        <w:t>教学团队是指以教学名师、高级职称以上教师等为带头人，以双师型教师为主体，以专业或课程（群）为建设平台，在多年的教学改革与实践中形成的，具有明确的发展目标、良好的合作精神，老中青搭配、职称和知识结构合理的教学组合。</w:t>
      </w:r>
    </w:p>
    <w:p w:rsidR="00A01E4E" w:rsidRDefault="00A01E4E" w:rsidP="001561C9">
      <w:pPr>
        <w:spacing w:line="276" w:lineRule="auto"/>
        <w:ind w:firstLineChars="236" w:firstLine="31680"/>
        <w:rPr>
          <w:rFonts w:ascii="宋体"/>
          <w:bCs/>
          <w:sz w:val="24"/>
        </w:rPr>
      </w:pPr>
      <w:r>
        <w:rPr>
          <w:rFonts w:ascii="宋体" w:hAnsi="宋体" w:hint="eastAsia"/>
          <w:bCs/>
          <w:sz w:val="24"/>
        </w:rPr>
        <w:t>第三条</w:t>
      </w:r>
      <w:r>
        <w:rPr>
          <w:rFonts w:ascii="宋体" w:hAnsi="宋体"/>
          <w:bCs/>
          <w:sz w:val="24"/>
        </w:rPr>
        <w:t xml:space="preserve"> </w:t>
      </w:r>
      <w:r>
        <w:rPr>
          <w:rFonts w:ascii="宋体" w:hAnsi="宋体" w:hint="eastAsia"/>
          <w:bCs/>
          <w:sz w:val="24"/>
        </w:rPr>
        <w:t>教学团队包括以专业建设为主旨的专业教学团队和以课程建设为主旨的课程教学团队，其目的在于提高专业建设和课程建设，切实提高教学质量，培养具有创新精神和实践能力的高素质技术技能型人才，培养可持续发展的教学队伍。</w:t>
      </w:r>
    </w:p>
    <w:p w:rsidR="00A01E4E" w:rsidRDefault="00A01E4E" w:rsidP="001561C9">
      <w:pPr>
        <w:spacing w:line="276" w:lineRule="auto"/>
        <w:ind w:firstLineChars="236" w:firstLine="31680"/>
        <w:rPr>
          <w:rFonts w:ascii="宋体"/>
          <w:bCs/>
          <w:sz w:val="24"/>
        </w:rPr>
      </w:pPr>
      <w:r>
        <w:rPr>
          <w:rFonts w:ascii="宋体" w:hAnsi="宋体" w:hint="eastAsia"/>
          <w:bCs/>
          <w:sz w:val="24"/>
        </w:rPr>
        <w:t>第四条</w:t>
      </w:r>
      <w:r>
        <w:rPr>
          <w:rFonts w:ascii="宋体" w:hAnsi="宋体"/>
          <w:bCs/>
          <w:sz w:val="24"/>
        </w:rPr>
        <w:t xml:space="preserve"> </w:t>
      </w:r>
      <w:r>
        <w:rPr>
          <w:rFonts w:ascii="宋体" w:hAnsi="宋体" w:hint="eastAsia"/>
          <w:bCs/>
          <w:sz w:val="24"/>
        </w:rPr>
        <w:t>学校建设校级教学团队，根据国家级、省级教学团队评选的有关要求，国家级、省级优秀教学团队申报，原则上从校级教学团队中择优推荐。</w:t>
      </w:r>
    </w:p>
    <w:p w:rsidR="00A01E4E" w:rsidRDefault="00A01E4E" w:rsidP="005B0C3A">
      <w:pPr>
        <w:pStyle w:val="ListParagraph"/>
        <w:widowControl/>
        <w:snapToGrid w:val="0"/>
        <w:spacing w:beforeLines="50" w:afterLines="50" w:line="500" w:lineRule="exact"/>
        <w:ind w:firstLineChars="0" w:firstLine="0"/>
        <w:jc w:val="center"/>
        <w:rPr>
          <w:rFonts w:ascii="黑体" w:eastAsia="黑体" w:hAnsi="宋体" w:cs="宋体"/>
          <w:kern w:val="0"/>
          <w:sz w:val="28"/>
          <w:szCs w:val="28"/>
        </w:rPr>
      </w:pPr>
      <w:bookmarkStart w:id="9" w:name="_Toc7286_WPSOffice_Level1"/>
      <w:r>
        <w:rPr>
          <w:rFonts w:ascii="黑体" w:eastAsia="黑体" w:hAnsi="宋体" w:cs="宋体" w:hint="eastAsia"/>
          <w:kern w:val="0"/>
          <w:sz w:val="28"/>
          <w:szCs w:val="28"/>
        </w:rPr>
        <w:t>第二章</w:t>
      </w:r>
      <w:r>
        <w:rPr>
          <w:rFonts w:ascii="黑体" w:eastAsia="黑体" w:hAnsi="宋体" w:cs="宋体"/>
          <w:kern w:val="0"/>
          <w:sz w:val="28"/>
          <w:szCs w:val="28"/>
        </w:rPr>
        <w:t xml:space="preserve"> </w:t>
      </w:r>
      <w:r>
        <w:rPr>
          <w:rFonts w:ascii="黑体" w:eastAsia="黑体" w:hAnsi="宋体" w:cs="宋体" w:hint="eastAsia"/>
          <w:kern w:val="0"/>
          <w:sz w:val="28"/>
          <w:szCs w:val="28"/>
        </w:rPr>
        <w:t>申报与评选</w:t>
      </w:r>
      <w:bookmarkEnd w:id="9"/>
    </w:p>
    <w:p w:rsidR="00A01E4E" w:rsidRDefault="00A01E4E" w:rsidP="001561C9">
      <w:pPr>
        <w:spacing w:line="276" w:lineRule="auto"/>
        <w:ind w:firstLineChars="236" w:firstLine="31680"/>
        <w:rPr>
          <w:rFonts w:ascii="宋体"/>
          <w:bCs/>
          <w:sz w:val="24"/>
        </w:rPr>
      </w:pPr>
      <w:r>
        <w:rPr>
          <w:rFonts w:ascii="宋体" w:hAnsi="宋体" w:hint="eastAsia"/>
          <w:bCs/>
          <w:sz w:val="24"/>
        </w:rPr>
        <w:t>第五条</w:t>
      </w:r>
      <w:r>
        <w:rPr>
          <w:rFonts w:ascii="宋体" w:hAnsi="宋体"/>
          <w:bCs/>
          <w:sz w:val="24"/>
        </w:rPr>
        <w:t xml:space="preserve"> </w:t>
      </w:r>
      <w:r>
        <w:rPr>
          <w:rFonts w:ascii="宋体" w:hAnsi="宋体" w:hint="eastAsia"/>
          <w:bCs/>
          <w:sz w:val="24"/>
        </w:rPr>
        <w:t>教学团队以学院人员为基础架构，各学院根据发展实际申报组建，也可以根据实际需要，跨学院组建。</w:t>
      </w:r>
    </w:p>
    <w:p w:rsidR="00A01E4E" w:rsidRDefault="00A01E4E" w:rsidP="001561C9">
      <w:pPr>
        <w:spacing w:line="276" w:lineRule="auto"/>
        <w:ind w:firstLineChars="236" w:firstLine="31680"/>
        <w:rPr>
          <w:rFonts w:ascii="宋体"/>
          <w:bCs/>
          <w:sz w:val="24"/>
        </w:rPr>
      </w:pPr>
      <w:r>
        <w:rPr>
          <w:rFonts w:ascii="宋体" w:hAnsi="宋体" w:hint="eastAsia"/>
          <w:bCs/>
          <w:sz w:val="24"/>
        </w:rPr>
        <w:t>第六条</w:t>
      </w:r>
      <w:r>
        <w:rPr>
          <w:rFonts w:ascii="宋体" w:hAnsi="宋体"/>
          <w:bCs/>
          <w:sz w:val="24"/>
        </w:rPr>
        <w:t xml:space="preserve"> </w:t>
      </w:r>
      <w:r>
        <w:rPr>
          <w:rFonts w:ascii="宋体" w:hAnsi="宋体" w:hint="eastAsia"/>
          <w:bCs/>
          <w:sz w:val="24"/>
        </w:rPr>
        <w:t>教学团队建设每两年评选一次，每次建设培养校级教学团队</w:t>
      </w:r>
      <w:r>
        <w:rPr>
          <w:rFonts w:ascii="宋体" w:hAnsi="宋体"/>
          <w:bCs/>
          <w:sz w:val="24"/>
        </w:rPr>
        <w:t>6</w:t>
      </w:r>
      <w:r>
        <w:rPr>
          <w:rFonts w:ascii="宋体" w:hAnsi="宋体" w:hint="eastAsia"/>
          <w:bCs/>
          <w:sz w:val="24"/>
        </w:rPr>
        <w:t>个（专业教学团队</w:t>
      </w:r>
      <w:r>
        <w:rPr>
          <w:rFonts w:ascii="宋体" w:hAnsi="宋体"/>
          <w:bCs/>
          <w:sz w:val="24"/>
        </w:rPr>
        <w:t>2</w:t>
      </w:r>
      <w:r>
        <w:rPr>
          <w:rFonts w:ascii="宋体" w:hAnsi="宋体" w:hint="eastAsia"/>
          <w:bCs/>
          <w:sz w:val="24"/>
        </w:rPr>
        <w:t>个、课程教学团队</w:t>
      </w:r>
      <w:r>
        <w:rPr>
          <w:rFonts w:ascii="宋体" w:hAnsi="宋体"/>
          <w:bCs/>
          <w:sz w:val="24"/>
        </w:rPr>
        <w:t>4</w:t>
      </w:r>
      <w:r>
        <w:rPr>
          <w:rFonts w:ascii="宋体" w:hAnsi="宋体" w:hint="eastAsia"/>
          <w:bCs/>
          <w:sz w:val="24"/>
        </w:rPr>
        <w:t>个）。</w:t>
      </w:r>
    </w:p>
    <w:p w:rsidR="00A01E4E" w:rsidRDefault="00A01E4E" w:rsidP="005B0C3A">
      <w:pPr>
        <w:pStyle w:val="ListParagraph"/>
        <w:widowControl/>
        <w:snapToGrid w:val="0"/>
        <w:spacing w:beforeLines="50" w:afterLines="50" w:line="500" w:lineRule="exact"/>
        <w:ind w:firstLineChars="0" w:firstLine="0"/>
        <w:jc w:val="center"/>
        <w:rPr>
          <w:rFonts w:ascii="黑体" w:eastAsia="黑体" w:hAnsi="宋体" w:cs="宋体"/>
          <w:kern w:val="0"/>
          <w:sz w:val="28"/>
          <w:szCs w:val="28"/>
        </w:rPr>
      </w:pPr>
      <w:bookmarkStart w:id="10" w:name="_Toc590_WPSOffice_Level1"/>
      <w:r>
        <w:rPr>
          <w:rFonts w:ascii="黑体" w:eastAsia="黑体" w:hAnsi="宋体" w:cs="宋体" w:hint="eastAsia"/>
          <w:kern w:val="0"/>
          <w:sz w:val="28"/>
          <w:szCs w:val="28"/>
        </w:rPr>
        <w:t>第三章</w:t>
      </w:r>
      <w:r>
        <w:rPr>
          <w:rFonts w:ascii="黑体" w:eastAsia="黑体" w:hAnsi="宋体" w:cs="宋体"/>
          <w:kern w:val="0"/>
          <w:sz w:val="28"/>
          <w:szCs w:val="28"/>
        </w:rPr>
        <w:t xml:space="preserve"> </w:t>
      </w:r>
      <w:r>
        <w:rPr>
          <w:rFonts w:ascii="黑体" w:eastAsia="黑体" w:hAnsi="宋体" w:cs="宋体" w:hint="eastAsia"/>
          <w:kern w:val="0"/>
          <w:sz w:val="28"/>
          <w:szCs w:val="28"/>
        </w:rPr>
        <w:t>申报条件</w:t>
      </w:r>
      <w:bookmarkEnd w:id="10"/>
    </w:p>
    <w:p w:rsidR="00A01E4E" w:rsidRDefault="00A01E4E" w:rsidP="001561C9">
      <w:pPr>
        <w:spacing w:line="276" w:lineRule="auto"/>
        <w:ind w:firstLineChars="236" w:firstLine="31680"/>
        <w:rPr>
          <w:rFonts w:ascii="宋体"/>
          <w:bCs/>
          <w:sz w:val="24"/>
        </w:rPr>
      </w:pPr>
      <w:r>
        <w:rPr>
          <w:rFonts w:ascii="宋体" w:hAnsi="宋体" w:hint="eastAsia"/>
          <w:bCs/>
          <w:sz w:val="24"/>
        </w:rPr>
        <w:t>第七条</w:t>
      </w:r>
      <w:r>
        <w:rPr>
          <w:rFonts w:ascii="宋体" w:hAnsi="宋体"/>
          <w:bCs/>
          <w:sz w:val="24"/>
        </w:rPr>
        <w:t xml:space="preserve"> </w:t>
      </w:r>
      <w:r>
        <w:rPr>
          <w:rFonts w:ascii="宋体" w:hAnsi="宋体" w:hint="eastAsia"/>
          <w:bCs/>
          <w:sz w:val="24"/>
        </w:rPr>
        <w:t>专业教学团队设置团队带头人</w:t>
      </w:r>
      <w:r>
        <w:rPr>
          <w:rFonts w:ascii="宋体" w:hAnsi="宋体"/>
          <w:bCs/>
          <w:sz w:val="24"/>
        </w:rPr>
        <w:t>1</w:t>
      </w:r>
      <w:r>
        <w:rPr>
          <w:rFonts w:ascii="宋体" w:hAnsi="宋体" w:hint="eastAsia"/>
          <w:bCs/>
          <w:sz w:val="24"/>
        </w:rPr>
        <w:t>名，一般由</w:t>
      </w:r>
      <w:r>
        <w:rPr>
          <w:rFonts w:ascii="宋体" w:hAnsi="宋体"/>
          <w:bCs/>
          <w:sz w:val="24"/>
        </w:rPr>
        <w:t>8</w:t>
      </w:r>
      <w:r>
        <w:rPr>
          <w:rFonts w:ascii="宋体" w:hAnsi="宋体" w:hint="eastAsia"/>
          <w:bCs/>
          <w:sz w:val="24"/>
        </w:rPr>
        <w:t>人以上组成。团队带头人应具备以下条件：</w:t>
      </w:r>
    </w:p>
    <w:p w:rsidR="00A01E4E" w:rsidRDefault="00A01E4E" w:rsidP="001561C9">
      <w:pPr>
        <w:spacing w:line="276" w:lineRule="auto"/>
        <w:ind w:firstLineChars="200" w:firstLine="31680"/>
        <w:rPr>
          <w:rFonts w:ascii="宋体"/>
          <w:bCs/>
          <w:sz w:val="24"/>
        </w:rPr>
      </w:pPr>
      <w:r>
        <w:rPr>
          <w:rFonts w:ascii="宋体" w:hAnsi="宋体" w:hint="eastAsia"/>
          <w:bCs/>
          <w:sz w:val="24"/>
        </w:rPr>
        <w:t>（一）具备高级职称，长期致力于本专业建设，坚持为本专业授课，教学效果良好，具有较深的学术造诣和创新性学术思想；高校教龄满</w:t>
      </w:r>
      <w:r>
        <w:rPr>
          <w:rFonts w:ascii="宋体" w:hAnsi="宋体"/>
          <w:bCs/>
          <w:sz w:val="24"/>
        </w:rPr>
        <w:t>10</w:t>
      </w:r>
      <w:r>
        <w:rPr>
          <w:rFonts w:ascii="宋体" w:hAnsi="宋体" w:hint="eastAsia"/>
          <w:bCs/>
          <w:sz w:val="24"/>
        </w:rPr>
        <w:t>年，且在本校该专业任教满</w:t>
      </w:r>
      <w:r>
        <w:rPr>
          <w:rFonts w:ascii="宋体" w:hAnsi="宋体"/>
          <w:bCs/>
          <w:sz w:val="24"/>
        </w:rPr>
        <w:t>5</w:t>
      </w:r>
      <w:r>
        <w:rPr>
          <w:rFonts w:ascii="宋体" w:hAnsi="宋体" w:hint="eastAsia"/>
          <w:bCs/>
          <w:sz w:val="24"/>
        </w:rPr>
        <w:t>年。</w:t>
      </w:r>
    </w:p>
    <w:p w:rsidR="00A01E4E" w:rsidRDefault="00A01E4E" w:rsidP="001561C9">
      <w:pPr>
        <w:spacing w:line="276" w:lineRule="auto"/>
        <w:ind w:firstLineChars="200" w:firstLine="31680"/>
        <w:rPr>
          <w:rFonts w:ascii="宋体"/>
          <w:bCs/>
          <w:sz w:val="24"/>
        </w:rPr>
      </w:pPr>
      <w:r>
        <w:rPr>
          <w:rFonts w:ascii="宋体" w:hAnsi="宋体" w:hint="eastAsia"/>
          <w:bCs/>
          <w:sz w:val="24"/>
        </w:rPr>
        <w:t>（二）具有团结协作精神和相应的组织、管理能力。</w:t>
      </w:r>
    </w:p>
    <w:p w:rsidR="00A01E4E" w:rsidRDefault="00A01E4E" w:rsidP="001561C9">
      <w:pPr>
        <w:spacing w:line="276" w:lineRule="auto"/>
        <w:ind w:firstLineChars="200" w:firstLine="31680"/>
        <w:rPr>
          <w:rFonts w:ascii="宋体"/>
          <w:bCs/>
          <w:sz w:val="24"/>
        </w:rPr>
      </w:pPr>
      <w:r>
        <w:rPr>
          <w:rFonts w:ascii="宋体" w:hAnsi="宋体" w:hint="eastAsia"/>
          <w:bCs/>
          <w:sz w:val="24"/>
        </w:rPr>
        <w:t>（三）熟悉所在专业各个教学环节，特别是系列课程的教育改革趋势，能指导课程体系、教材建设、教学内容、教学方法和手段的改革。</w:t>
      </w:r>
    </w:p>
    <w:p w:rsidR="00A01E4E" w:rsidRDefault="00A01E4E" w:rsidP="001561C9">
      <w:pPr>
        <w:spacing w:line="276" w:lineRule="auto"/>
        <w:ind w:firstLineChars="200" w:firstLine="31680"/>
        <w:rPr>
          <w:rFonts w:ascii="宋体"/>
          <w:bCs/>
          <w:sz w:val="24"/>
        </w:rPr>
      </w:pPr>
      <w:r>
        <w:rPr>
          <w:rFonts w:ascii="宋体" w:hAnsi="宋体" w:hint="eastAsia"/>
          <w:bCs/>
          <w:sz w:val="24"/>
        </w:rPr>
        <w:t>（四）同时具备下列条件之一（均为近</w:t>
      </w:r>
      <w:r>
        <w:rPr>
          <w:rFonts w:ascii="宋体" w:hAnsi="宋体"/>
          <w:bCs/>
          <w:sz w:val="24"/>
        </w:rPr>
        <w:t>3</w:t>
      </w:r>
      <w:r>
        <w:rPr>
          <w:rFonts w:ascii="宋体" w:hAnsi="宋体" w:hint="eastAsia"/>
          <w:bCs/>
          <w:sz w:val="24"/>
        </w:rPr>
        <w:t>年成果）</w:t>
      </w:r>
    </w:p>
    <w:p w:rsidR="00A01E4E" w:rsidRDefault="00A01E4E" w:rsidP="001561C9">
      <w:pPr>
        <w:spacing w:line="276" w:lineRule="auto"/>
        <w:ind w:firstLineChars="236" w:firstLine="31680"/>
        <w:rPr>
          <w:rFonts w:ascii="宋体"/>
          <w:bCs/>
          <w:sz w:val="24"/>
        </w:rPr>
      </w:pPr>
      <w:r>
        <w:rPr>
          <w:rFonts w:ascii="宋体" w:hAnsi="宋体"/>
          <w:bCs/>
          <w:sz w:val="24"/>
        </w:rPr>
        <w:t>1.</w:t>
      </w:r>
      <w:r>
        <w:rPr>
          <w:rFonts w:ascii="宋体" w:hAnsi="宋体" w:hint="eastAsia"/>
          <w:bCs/>
          <w:sz w:val="24"/>
        </w:rPr>
        <w:t>各级教学名师。</w:t>
      </w:r>
    </w:p>
    <w:p w:rsidR="00A01E4E" w:rsidRDefault="00A01E4E" w:rsidP="001561C9">
      <w:pPr>
        <w:spacing w:line="276" w:lineRule="auto"/>
        <w:ind w:firstLineChars="236" w:firstLine="31680"/>
        <w:rPr>
          <w:rFonts w:ascii="宋体"/>
          <w:bCs/>
          <w:sz w:val="24"/>
        </w:rPr>
      </w:pPr>
      <w:r>
        <w:rPr>
          <w:rFonts w:ascii="宋体" w:hAnsi="宋体"/>
          <w:bCs/>
          <w:sz w:val="24"/>
        </w:rPr>
        <w:t>2.</w:t>
      </w:r>
      <w:r>
        <w:rPr>
          <w:rFonts w:ascii="宋体" w:hAnsi="宋体" w:hint="eastAsia"/>
          <w:bCs/>
          <w:sz w:val="24"/>
        </w:rPr>
        <w:t>获国家级教学成果奖前</w:t>
      </w:r>
      <w:r>
        <w:rPr>
          <w:rFonts w:ascii="宋体" w:hAnsi="宋体"/>
          <w:bCs/>
          <w:sz w:val="24"/>
        </w:rPr>
        <w:t>6</w:t>
      </w:r>
      <w:r>
        <w:rPr>
          <w:rFonts w:ascii="宋体" w:hAnsi="宋体" w:hint="eastAsia"/>
          <w:bCs/>
          <w:sz w:val="24"/>
        </w:rPr>
        <w:t>名，省部级教学成果奖的前</w:t>
      </w:r>
      <w:r>
        <w:rPr>
          <w:rFonts w:ascii="宋体" w:hAnsi="宋体"/>
          <w:bCs/>
          <w:sz w:val="24"/>
        </w:rPr>
        <w:t>3</w:t>
      </w:r>
      <w:r>
        <w:rPr>
          <w:rFonts w:ascii="宋体" w:hAnsi="宋体" w:hint="eastAsia"/>
          <w:bCs/>
          <w:sz w:val="24"/>
        </w:rPr>
        <w:t>名或校级教学成果一等奖的前</w:t>
      </w:r>
      <w:r>
        <w:rPr>
          <w:rFonts w:ascii="宋体" w:hAnsi="宋体"/>
          <w:bCs/>
          <w:sz w:val="24"/>
        </w:rPr>
        <w:t>2</w:t>
      </w:r>
      <w:r>
        <w:rPr>
          <w:rFonts w:ascii="宋体" w:hAnsi="宋体" w:hint="eastAsia"/>
          <w:bCs/>
          <w:sz w:val="24"/>
        </w:rPr>
        <w:t>名。</w:t>
      </w:r>
    </w:p>
    <w:p w:rsidR="00A01E4E" w:rsidRDefault="00A01E4E" w:rsidP="001561C9">
      <w:pPr>
        <w:spacing w:line="276" w:lineRule="auto"/>
        <w:ind w:firstLineChars="236" w:firstLine="31680"/>
        <w:rPr>
          <w:rFonts w:ascii="宋体"/>
          <w:bCs/>
          <w:sz w:val="24"/>
        </w:rPr>
      </w:pPr>
      <w:r>
        <w:rPr>
          <w:rFonts w:ascii="宋体" w:hAnsi="宋体"/>
          <w:bCs/>
          <w:sz w:val="24"/>
        </w:rPr>
        <w:t>3.</w:t>
      </w:r>
      <w:r>
        <w:rPr>
          <w:rFonts w:ascii="宋体" w:hAnsi="宋体" w:hint="eastAsia"/>
          <w:bCs/>
          <w:sz w:val="24"/>
        </w:rPr>
        <w:t>国家级教改项目前</w:t>
      </w:r>
      <w:r>
        <w:rPr>
          <w:rFonts w:ascii="宋体" w:hAnsi="宋体"/>
          <w:bCs/>
          <w:sz w:val="24"/>
        </w:rPr>
        <w:t>6</w:t>
      </w:r>
      <w:r>
        <w:rPr>
          <w:rFonts w:ascii="宋体" w:hAnsi="宋体" w:hint="eastAsia"/>
          <w:bCs/>
          <w:sz w:val="24"/>
        </w:rPr>
        <w:t>名，省部级重点教改项目的前</w:t>
      </w:r>
      <w:r>
        <w:rPr>
          <w:rFonts w:ascii="宋体" w:hAnsi="宋体"/>
          <w:bCs/>
          <w:sz w:val="24"/>
        </w:rPr>
        <w:t>2</w:t>
      </w:r>
      <w:r>
        <w:rPr>
          <w:rFonts w:ascii="宋体" w:hAnsi="宋体" w:hint="eastAsia"/>
          <w:bCs/>
          <w:sz w:val="24"/>
        </w:rPr>
        <w:t>名或省部级一般教改项目负责人（含教育厅项目）。</w:t>
      </w:r>
    </w:p>
    <w:p w:rsidR="00A01E4E" w:rsidRDefault="00A01E4E" w:rsidP="001561C9">
      <w:pPr>
        <w:spacing w:line="276" w:lineRule="auto"/>
        <w:ind w:firstLineChars="236" w:firstLine="31680"/>
        <w:rPr>
          <w:rFonts w:ascii="宋体"/>
          <w:bCs/>
          <w:sz w:val="24"/>
        </w:rPr>
      </w:pPr>
      <w:r>
        <w:rPr>
          <w:rFonts w:ascii="宋体" w:hAnsi="宋体"/>
          <w:bCs/>
          <w:sz w:val="24"/>
        </w:rPr>
        <w:t>4.</w:t>
      </w:r>
      <w:r>
        <w:rPr>
          <w:rFonts w:ascii="宋体" w:hAnsi="宋体" w:hint="eastAsia"/>
          <w:bCs/>
          <w:sz w:val="24"/>
        </w:rPr>
        <w:t>国家级技能大赛三等奖及以上指导教师，省级技能大赛三等奖及以上指导教师第一名。</w:t>
      </w:r>
    </w:p>
    <w:p w:rsidR="00A01E4E" w:rsidRDefault="00A01E4E" w:rsidP="001561C9">
      <w:pPr>
        <w:spacing w:line="276" w:lineRule="auto"/>
        <w:ind w:firstLineChars="236" w:firstLine="31680"/>
        <w:rPr>
          <w:rFonts w:ascii="宋体"/>
          <w:bCs/>
          <w:sz w:val="24"/>
        </w:rPr>
      </w:pPr>
      <w:r>
        <w:rPr>
          <w:rFonts w:ascii="宋体" w:hAnsi="宋体"/>
          <w:bCs/>
          <w:sz w:val="24"/>
        </w:rPr>
        <w:t>5.</w:t>
      </w:r>
      <w:r>
        <w:rPr>
          <w:rFonts w:ascii="宋体" w:hAnsi="宋体" w:hint="eastAsia"/>
          <w:bCs/>
          <w:sz w:val="24"/>
        </w:rPr>
        <w:t>以第一作者在核心期刊上发表教育教学研究论文</w:t>
      </w:r>
      <w:r>
        <w:rPr>
          <w:rFonts w:ascii="宋体" w:hAnsi="宋体"/>
          <w:bCs/>
          <w:sz w:val="24"/>
        </w:rPr>
        <w:t>1</w:t>
      </w:r>
      <w:r>
        <w:rPr>
          <w:rFonts w:ascii="宋体" w:hAnsi="宋体" w:hint="eastAsia"/>
          <w:bCs/>
          <w:sz w:val="24"/>
        </w:rPr>
        <w:t>篇以上，或主编教材</w:t>
      </w:r>
      <w:r>
        <w:rPr>
          <w:rFonts w:ascii="宋体" w:hAnsi="宋体"/>
          <w:bCs/>
          <w:sz w:val="24"/>
        </w:rPr>
        <w:t>1</w:t>
      </w:r>
      <w:r>
        <w:rPr>
          <w:rFonts w:ascii="宋体" w:hAnsi="宋体" w:hint="eastAsia"/>
          <w:bCs/>
          <w:sz w:val="24"/>
        </w:rPr>
        <w:t>部以上。</w:t>
      </w:r>
    </w:p>
    <w:p w:rsidR="00A01E4E" w:rsidRDefault="00A01E4E" w:rsidP="001561C9">
      <w:pPr>
        <w:spacing w:line="276" w:lineRule="auto"/>
        <w:ind w:firstLineChars="235" w:firstLine="31680"/>
        <w:rPr>
          <w:rFonts w:ascii="宋体"/>
          <w:bCs/>
          <w:sz w:val="24"/>
        </w:rPr>
      </w:pPr>
      <w:r>
        <w:rPr>
          <w:rFonts w:ascii="宋体" w:hAnsi="宋体"/>
          <w:bCs/>
          <w:sz w:val="24"/>
        </w:rPr>
        <w:t>6.</w:t>
      </w:r>
      <w:r>
        <w:rPr>
          <w:rFonts w:ascii="宋体" w:hAnsi="宋体" w:hint="eastAsia"/>
          <w:bCs/>
          <w:sz w:val="24"/>
        </w:rPr>
        <w:t>学术造诣高，长期从事科学技术研究工作，在把学术成果应用于教学实践方面取得了公认的成绩，并且主持参与过省级以上教科研项目（科技厅、发改委项目为前</w:t>
      </w:r>
      <w:r>
        <w:rPr>
          <w:rFonts w:ascii="宋体" w:hAnsi="宋体"/>
          <w:bCs/>
          <w:sz w:val="24"/>
        </w:rPr>
        <w:t>3</w:t>
      </w:r>
      <w:r>
        <w:rPr>
          <w:rFonts w:ascii="宋体" w:hAnsi="宋体" w:hint="eastAsia"/>
          <w:bCs/>
          <w:sz w:val="24"/>
        </w:rPr>
        <w:t>名，教育厅项目为第一名）。</w:t>
      </w:r>
    </w:p>
    <w:p w:rsidR="00A01E4E" w:rsidRDefault="00A01E4E" w:rsidP="001561C9">
      <w:pPr>
        <w:spacing w:line="276" w:lineRule="auto"/>
        <w:ind w:firstLineChars="235" w:firstLine="31680"/>
        <w:rPr>
          <w:rFonts w:ascii="宋体"/>
          <w:bCs/>
          <w:sz w:val="24"/>
        </w:rPr>
      </w:pPr>
      <w:r>
        <w:rPr>
          <w:rFonts w:ascii="宋体" w:hAnsi="宋体"/>
          <w:bCs/>
          <w:sz w:val="24"/>
        </w:rPr>
        <w:t>7.</w:t>
      </w:r>
      <w:r>
        <w:rPr>
          <w:rFonts w:ascii="宋体" w:hAnsi="宋体" w:hint="eastAsia"/>
          <w:bCs/>
          <w:sz w:val="24"/>
        </w:rPr>
        <w:t>获得省级以上科技成果奖励（前</w:t>
      </w:r>
      <w:r>
        <w:rPr>
          <w:rFonts w:ascii="宋体" w:hAnsi="宋体"/>
          <w:bCs/>
          <w:sz w:val="24"/>
        </w:rPr>
        <w:t>4</w:t>
      </w:r>
      <w:r>
        <w:rPr>
          <w:rFonts w:ascii="宋体" w:hAnsi="宋体" w:hint="eastAsia"/>
          <w:bCs/>
          <w:sz w:val="24"/>
        </w:rPr>
        <w:t>名）。</w:t>
      </w:r>
    </w:p>
    <w:p w:rsidR="00A01E4E" w:rsidRDefault="00A01E4E" w:rsidP="001561C9">
      <w:pPr>
        <w:spacing w:line="276" w:lineRule="auto"/>
        <w:ind w:firstLineChars="235" w:firstLine="31680"/>
        <w:rPr>
          <w:rFonts w:ascii="宋体"/>
          <w:bCs/>
          <w:sz w:val="24"/>
        </w:rPr>
      </w:pPr>
      <w:r>
        <w:rPr>
          <w:rFonts w:ascii="宋体" w:hAnsi="宋体"/>
          <w:bCs/>
          <w:sz w:val="24"/>
        </w:rPr>
        <w:t>8.</w:t>
      </w:r>
      <w:r>
        <w:rPr>
          <w:rFonts w:ascii="宋体" w:hAnsi="宋体" w:hint="eastAsia"/>
          <w:bCs/>
          <w:sz w:val="24"/>
        </w:rPr>
        <w:t>省级专业建设项目的主要负责人（前</w:t>
      </w:r>
      <w:r>
        <w:rPr>
          <w:rFonts w:ascii="宋体" w:hAnsi="宋体"/>
          <w:bCs/>
          <w:sz w:val="24"/>
        </w:rPr>
        <w:t>3</w:t>
      </w:r>
      <w:r>
        <w:rPr>
          <w:rFonts w:ascii="宋体" w:hAnsi="宋体" w:hint="eastAsia"/>
          <w:bCs/>
          <w:sz w:val="24"/>
        </w:rPr>
        <w:t>名）。</w:t>
      </w:r>
    </w:p>
    <w:p w:rsidR="00A01E4E" w:rsidRDefault="00A01E4E" w:rsidP="001561C9">
      <w:pPr>
        <w:spacing w:line="276" w:lineRule="auto"/>
        <w:ind w:firstLineChars="235" w:firstLine="31680"/>
        <w:rPr>
          <w:rFonts w:ascii="宋体"/>
          <w:bCs/>
          <w:sz w:val="24"/>
        </w:rPr>
      </w:pPr>
      <w:r>
        <w:rPr>
          <w:rFonts w:ascii="宋体" w:hAnsi="宋体"/>
          <w:bCs/>
          <w:sz w:val="24"/>
        </w:rPr>
        <w:t>9.</w:t>
      </w:r>
      <w:r>
        <w:rPr>
          <w:rFonts w:ascii="宋体" w:hAnsi="宋体" w:hint="eastAsia"/>
          <w:bCs/>
          <w:sz w:val="24"/>
        </w:rPr>
        <w:t>作为第一作者在核心期刊以上发表本专业学术论文</w:t>
      </w:r>
      <w:r>
        <w:rPr>
          <w:rFonts w:ascii="宋体" w:hAnsi="宋体"/>
          <w:bCs/>
          <w:sz w:val="24"/>
        </w:rPr>
        <w:t>1</w:t>
      </w:r>
      <w:r>
        <w:rPr>
          <w:rFonts w:ascii="宋体" w:hAnsi="宋体" w:hint="eastAsia"/>
          <w:bCs/>
          <w:sz w:val="24"/>
        </w:rPr>
        <w:t>篇以上，或被</w:t>
      </w:r>
      <w:r>
        <w:rPr>
          <w:rFonts w:ascii="宋体" w:hAnsi="宋体"/>
          <w:bCs/>
          <w:sz w:val="24"/>
        </w:rPr>
        <w:t>SCI</w:t>
      </w:r>
      <w:r>
        <w:rPr>
          <w:rFonts w:ascii="宋体" w:hAnsi="宋体" w:hint="eastAsia"/>
          <w:bCs/>
          <w:sz w:val="24"/>
        </w:rPr>
        <w:t>、</w:t>
      </w:r>
      <w:r>
        <w:rPr>
          <w:rFonts w:ascii="宋体" w:hAnsi="宋体"/>
          <w:bCs/>
          <w:sz w:val="24"/>
        </w:rPr>
        <w:t>EI</w:t>
      </w:r>
      <w:r>
        <w:rPr>
          <w:rFonts w:ascii="宋体" w:hAnsi="宋体" w:hint="eastAsia"/>
          <w:bCs/>
          <w:sz w:val="24"/>
        </w:rPr>
        <w:t>、</w:t>
      </w:r>
      <w:r>
        <w:rPr>
          <w:rFonts w:ascii="宋体" w:hAnsi="宋体"/>
          <w:bCs/>
          <w:sz w:val="24"/>
        </w:rPr>
        <w:t>ISTP</w:t>
      </w:r>
      <w:r>
        <w:rPr>
          <w:rFonts w:ascii="宋体" w:hAnsi="宋体" w:hint="eastAsia"/>
          <w:bCs/>
          <w:sz w:val="24"/>
        </w:rPr>
        <w:t>、</w:t>
      </w:r>
      <w:r>
        <w:rPr>
          <w:rFonts w:ascii="宋体" w:hAnsi="宋体"/>
          <w:bCs/>
          <w:sz w:val="24"/>
        </w:rPr>
        <w:t>ISP</w:t>
      </w:r>
      <w:r>
        <w:rPr>
          <w:rFonts w:ascii="宋体" w:hAnsi="宋体" w:hint="eastAsia"/>
          <w:bCs/>
          <w:sz w:val="24"/>
        </w:rPr>
        <w:t>检索</w:t>
      </w:r>
      <w:r>
        <w:rPr>
          <w:rFonts w:ascii="宋体" w:hAnsi="宋体"/>
          <w:bCs/>
          <w:sz w:val="24"/>
        </w:rPr>
        <w:t>1</w:t>
      </w:r>
      <w:r>
        <w:rPr>
          <w:rFonts w:ascii="宋体" w:hAnsi="宋体" w:hint="eastAsia"/>
          <w:bCs/>
          <w:sz w:val="24"/>
        </w:rPr>
        <w:t>篇以上，或被社会科学被</w:t>
      </w:r>
      <w:r>
        <w:rPr>
          <w:rFonts w:ascii="宋体" w:hAnsi="宋体"/>
          <w:bCs/>
          <w:sz w:val="24"/>
        </w:rPr>
        <w:t>SSCI</w:t>
      </w:r>
      <w:r>
        <w:rPr>
          <w:rFonts w:ascii="宋体" w:hAnsi="宋体" w:hint="eastAsia"/>
          <w:bCs/>
          <w:sz w:val="24"/>
        </w:rPr>
        <w:t>、</w:t>
      </w:r>
      <w:r>
        <w:rPr>
          <w:rFonts w:ascii="宋体" w:hAnsi="宋体"/>
          <w:bCs/>
          <w:sz w:val="24"/>
        </w:rPr>
        <w:t>AHCI</w:t>
      </w:r>
      <w:r>
        <w:rPr>
          <w:rFonts w:ascii="宋体" w:hAnsi="宋体" w:hint="eastAsia"/>
          <w:bCs/>
          <w:sz w:val="24"/>
        </w:rPr>
        <w:t>、</w:t>
      </w:r>
      <w:r>
        <w:rPr>
          <w:rFonts w:ascii="宋体" w:hAnsi="宋体"/>
          <w:bCs/>
          <w:sz w:val="24"/>
        </w:rPr>
        <w:t>ISSHP</w:t>
      </w:r>
      <w:r>
        <w:rPr>
          <w:rFonts w:ascii="宋体" w:hAnsi="宋体" w:hint="eastAsia"/>
          <w:bCs/>
          <w:sz w:val="24"/>
        </w:rPr>
        <w:t>收录、《新华文摘》、《人大复印资料》全文收录</w:t>
      </w:r>
      <w:r>
        <w:rPr>
          <w:rFonts w:ascii="宋体" w:hAnsi="宋体"/>
          <w:bCs/>
          <w:sz w:val="24"/>
        </w:rPr>
        <w:t>1</w:t>
      </w:r>
      <w:r>
        <w:rPr>
          <w:rFonts w:ascii="宋体" w:hAnsi="宋体" w:hint="eastAsia"/>
          <w:bCs/>
          <w:sz w:val="24"/>
        </w:rPr>
        <w:t>篇以上；或出版学术专著</w:t>
      </w:r>
      <w:r>
        <w:rPr>
          <w:rFonts w:ascii="宋体" w:hAnsi="宋体"/>
          <w:bCs/>
          <w:sz w:val="24"/>
        </w:rPr>
        <w:t>1</w:t>
      </w:r>
      <w:r>
        <w:rPr>
          <w:rFonts w:ascii="宋体" w:hAnsi="宋体" w:hint="eastAsia"/>
          <w:bCs/>
          <w:sz w:val="24"/>
        </w:rPr>
        <w:t>部以上。</w:t>
      </w:r>
    </w:p>
    <w:p w:rsidR="00A01E4E" w:rsidRDefault="00A01E4E" w:rsidP="001561C9">
      <w:pPr>
        <w:spacing w:line="276" w:lineRule="auto"/>
        <w:ind w:firstLineChars="235" w:firstLine="31680"/>
        <w:rPr>
          <w:rFonts w:ascii="宋体"/>
          <w:sz w:val="24"/>
        </w:rPr>
      </w:pPr>
      <w:r>
        <w:rPr>
          <w:rFonts w:ascii="宋体" w:hAnsi="宋体"/>
          <w:sz w:val="24"/>
        </w:rPr>
        <w:t>10.</w:t>
      </w:r>
      <w:r>
        <w:rPr>
          <w:rFonts w:ascii="宋体" w:hAnsi="宋体" w:hint="eastAsia"/>
          <w:sz w:val="24"/>
        </w:rPr>
        <w:t>其他与上述相当成果。</w:t>
      </w:r>
    </w:p>
    <w:p w:rsidR="00A01E4E" w:rsidRDefault="00A01E4E" w:rsidP="001561C9">
      <w:pPr>
        <w:spacing w:line="276" w:lineRule="auto"/>
        <w:ind w:firstLineChars="235" w:firstLine="31680"/>
        <w:rPr>
          <w:rFonts w:ascii="宋体"/>
          <w:bCs/>
          <w:sz w:val="24"/>
        </w:rPr>
      </w:pPr>
      <w:r>
        <w:rPr>
          <w:rFonts w:ascii="宋体" w:hAnsi="宋体" w:hint="eastAsia"/>
          <w:bCs/>
          <w:sz w:val="24"/>
        </w:rPr>
        <w:t>第八条</w:t>
      </w:r>
      <w:r>
        <w:rPr>
          <w:rFonts w:ascii="宋体" w:hAnsi="宋体"/>
          <w:bCs/>
          <w:sz w:val="24"/>
        </w:rPr>
        <w:t xml:space="preserve"> </w:t>
      </w:r>
      <w:r>
        <w:rPr>
          <w:rFonts w:ascii="宋体" w:hAnsi="宋体" w:hint="eastAsia"/>
          <w:bCs/>
          <w:sz w:val="24"/>
        </w:rPr>
        <w:t>课程教学团队设置团队带头人</w:t>
      </w:r>
      <w:r>
        <w:rPr>
          <w:rFonts w:ascii="宋体" w:hAnsi="宋体"/>
          <w:bCs/>
          <w:sz w:val="24"/>
        </w:rPr>
        <w:t>1</w:t>
      </w:r>
      <w:r>
        <w:rPr>
          <w:rFonts w:ascii="宋体" w:hAnsi="宋体" w:hint="eastAsia"/>
          <w:bCs/>
          <w:sz w:val="24"/>
        </w:rPr>
        <w:t>名，一般由</w:t>
      </w:r>
      <w:r>
        <w:rPr>
          <w:rFonts w:ascii="宋体" w:hAnsi="宋体"/>
          <w:bCs/>
          <w:sz w:val="24"/>
        </w:rPr>
        <w:t>3</w:t>
      </w:r>
      <w:r>
        <w:rPr>
          <w:rFonts w:ascii="宋体" w:hAnsi="宋体" w:hint="eastAsia"/>
          <w:bCs/>
          <w:sz w:val="24"/>
        </w:rPr>
        <w:t>人以上组成。团队带头人应具备以下条件：</w:t>
      </w:r>
    </w:p>
    <w:p w:rsidR="00A01E4E" w:rsidRDefault="00A01E4E" w:rsidP="001561C9">
      <w:pPr>
        <w:spacing w:line="276" w:lineRule="auto"/>
        <w:ind w:firstLineChars="235" w:firstLine="31680"/>
        <w:rPr>
          <w:rFonts w:ascii="宋体"/>
          <w:bCs/>
          <w:sz w:val="24"/>
        </w:rPr>
      </w:pPr>
      <w:r>
        <w:rPr>
          <w:rFonts w:ascii="宋体" w:hAnsi="宋体" w:hint="eastAsia"/>
          <w:bCs/>
          <w:sz w:val="24"/>
        </w:rPr>
        <w:t>（一）具备高级职称，长期致力于本课程建设，讲授申报课程</w:t>
      </w:r>
      <w:r>
        <w:rPr>
          <w:rFonts w:ascii="宋体" w:hAnsi="宋体"/>
          <w:bCs/>
          <w:sz w:val="24"/>
        </w:rPr>
        <w:t>3</w:t>
      </w:r>
      <w:r>
        <w:rPr>
          <w:rFonts w:ascii="宋体" w:hAnsi="宋体" w:hint="eastAsia"/>
          <w:bCs/>
          <w:sz w:val="24"/>
        </w:rPr>
        <w:t>轮以上，坚持授课，教学效果良好，具有较深的学术造诣和创新性学术思想。</w:t>
      </w:r>
    </w:p>
    <w:p w:rsidR="00A01E4E" w:rsidRDefault="00A01E4E" w:rsidP="001561C9">
      <w:pPr>
        <w:spacing w:line="276" w:lineRule="auto"/>
        <w:ind w:firstLineChars="235" w:firstLine="31680"/>
        <w:rPr>
          <w:rFonts w:ascii="宋体"/>
          <w:bCs/>
          <w:sz w:val="24"/>
        </w:rPr>
      </w:pPr>
      <w:r>
        <w:rPr>
          <w:rFonts w:ascii="宋体" w:hAnsi="宋体" w:hint="eastAsia"/>
          <w:bCs/>
          <w:sz w:val="24"/>
        </w:rPr>
        <w:t>（二）具有团结协作精神和相应的组织、管理能力。</w:t>
      </w:r>
    </w:p>
    <w:p w:rsidR="00A01E4E" w:rsidRDefault="00A01E4E" w:rsidP="001561C9">
      <w:pPr>
        <w:spacing w:line="276" w:lineRule="auto"/>
        <w:ind w:firstLineChars="235" w:firstLine="31680"/>
        <w:rPr>
          <w:rFonts w:ascii="宋体"/>
          <w:bCs/>
          <w:sz w:val="24"/>
        </w:rPr>
      </w:pPr>
      <w:r>
        <w:rPr>
          <w:rFonts w:ascii="宋体" w:hAnsi="宋体" w:hint="eastAsia"/>
          <w:bCs/>
          <w:sz w:val="24"/>
        </w:rPr>
        <w:t>（三）同时具备下列条件之一（均为近三年成果）</w:t>
      </w:r>
    </w:p>
    <w:p w:rsidR="00A01E4E" w:rsidRDefault="00A01E4E" w:rsidP="001561C9">
      <w:pPr>
        <w:spacing w:line="276" w:lineRule="auto"/>
        <w:ind w:firstLineChars="235" w:firstLine="31680"/>
        <w:rPr>
          <w:rFonts w:ascii="宋体"/>
          <w:bCs/>
          <w:sz w:val="24"/>
        </w:rPr>
      </w:pPr>
      <w:r>
        <w:rPr>
          <w:rFonts w:ascii="宋体" w:hAnsi="宋体"/>
          <w:bCs/>
          <w:sz w:val="24"/>
        </w:rPr>
        <w:t>1.</w:t>
      </w:r>
      <w:r>
        <w:rPr>
          <w:rFonts w:ascii="宋体" w:hAnsi="宋体" w:hint="eastAsia"/>
          <w:bCs/>
          <w:sz w:val="24"/>
        </w:rPr>
        <w:t>各级教学名师。</w:t>
      </w:r>
    </w:p>
    <w:p w:rsidR="00A01E4E" w:rsidRDefault="00A01E4E" w:rsidP="001561C9">
      <w:pPr>
        <w:spacing w:line="276" w:lineRule="auto"/>
        <w:ind w:firstLineChars="235" w:firstLine="31680"/>
        <w:rPr>
          <w:rFonts w:ascii="宋体"/>
          <w:bCs/>
          <w:sz w:val="24"/>
        </w:rPr>
      </w:pPr>
      <w:r>
        <w:rPr>
          <w:rFonts w:ascii="宋体" w:hAnsi="宋体"/>
          <w:bCs/>
          <w:sz w:val="24"/>
        </w:rPr>
        <w:t>2.</w:t>
      </w:r>
      <w:r>
        <w:rPr>
          <w:rFonts w:ascii="宋体" w:hAnsi="宋体" w:hint="eastAsia"/>
          <w:bCs/>
          <w:sz w:val="24"/>
        </w:rPr>
        <w:t>获国家级教学成果奖，省级教学成果奖的前</w:t>
      </w:r>
      <w:r>
        <w:rPr>
          <w:rFonts w:ascii="宋体" w:hAnsi="宋体"/>
          <w:bCs/>
          <w:sz w:val="24"/>
        </w:rPr>
        <w:t>6</w:t>
      </w:r>
      <w:r>
        <w:rPr>
          <w:rFonts w:ascii="宋体" w:hAnsi="宋体" w:hint="eastAsia"/>
          <w:bCs/>
          <w:sz w:val="24"/>
        </w:rPr>
        <w:t>名或校级教学成果一等奖的前</w:t>
      </w:r>
      <w:r>
        <w:rPr>
          <w:rFonts w:ascii="宋体" w:hAnsi="宋体"/>
          <w:bCs/>
          <w:sz w:val="24"/>
        </w:rPr>
        <w:t>3</w:t>
      </w:r>
      <w:r>
        <w:rPr>
          <w:rFonts w:ascii="宋体" w:hAnsi="宋体" w:hint="eastAsia"/>
          <w:bCs/>
          <w:sz w:val="24"/>
        </w:rPr>
        <w:t>名。</w:t>
      </w:r>
    </w:p>
    <w:p w:rsidR="00A01E4E" w:rsidRDefault="00A01E4E" w:rsidP="001561C9">
      <w:pPr>
        <w:spacing w:line="276" w:lineRule="auto"/>
        <w:ind w:firstLineChars="235" w:firstLine="31680"/>
        <w:rPr>
          <w:rFonts w:ascii="宋体"/>
          <w:bCs/>
          <w:sz w:val="24"/>
        </w:rPr>
      </w:pPr>
      <w:r>
        <w:rPr>
          <w:rFonts w:ascii="宋体" w:hAnsi="宋体"/>
          <w:bCs/>
          <w:sz w:val="24"/>
        </w:rPr>
        <w:t>3.</w:t>
      </w:r>
      <w:r>
        <w:rPr>
          <w:rFonts w:ascii="宋体" w:hAnsi="宋体" w:hint="eastAsia"/>
          <w:bCs/>
          <w:sz w:val="24"/>
        </w:rPr>
        <w:t>参与国家级教改项目，省部级重点教改项目的前</w:t>
      </w:r>
      <w:r>
        <w:rPr>
          <w:rFonts w:ascii="宋体" w:hAnsi="宋体"/>
          <w:bCs/>
          <w:sz w:val="24"/>
        </w:rPr>
        <w:t>6</w:t>
      </w:r>
      <w:r>
        <w:rPr>
          <w:rFonts w:ascii="宋体" w:hAnsi="宋体" w:hint="eastAsia"/>
          <w:bCs/>
          <w:sz w:val="24"/>
        </w:rPr>
        <w:t>名或省部级一般教改项目前</w:t>
      </w:r>
      <w:r>
        <w:rPr>
          <w:rFonts w:ascii="宋体" w:hAnsi="宋体"/>
          <w:bCs/>
          <w:sz w:val="24"/>
        </w:rPr>
        <w:t>3</w:t>
      </w:r>
      <w:r>
        <w:rPr>
          <w:rFonts w:ascii="宋体" w:hAnsi="宋体" w:hint="eastAsia"/>
          <w:bCs/>
          <w:sz w:val="24"/>
        </w:rPr>
        <w:t>名。</w:t>
      </w:r>
    </w:p>
    <w:p w:rsidR="00A01E4E" w:rsidRDefault="00A01E4E" w:rsidP="001561C9">
      <w:pPr>
        <w:spacing w:line="276" w:lineRule="auto"/>
        <w:ind w:firstLineChars="235" w:firstLine="31680"/>
        <w:rPr>
          <w:rFonts w:ascii="宋体"/>
          <w:bCs/>
          <w:sz w:val="24"/>
        </w:rPr>
      </w:pPr>
      <w:r>
        <w:rPr>
          <w:rFonts w:ascii="宋体" w:hAnsi="宋体"/>
          <w:bCs/>
          <w:sz w:val="24"/>
        </w:rPr>
        <w:t>4.</w:t>
      </w:r>
      <w:r>
        <w:rPr>
          <w:rFonts w:ascii="宋体" w:hAnsi="宋体" w:hint="eastAsia"/>
          <w:bCs/>
          <w:sz w:val="24"/>
        </w:rPr>
        <w:t>国家级、省级技能大赛三等奖及以上指导教师。</w:t>
      </w:r>
    </w:p>
    <w:p w:rsidR="00A01E4E" w:rsidRDefault="00A01E4E" w:rsidP="001561C9">
      <w:pPr>
        <w:spacing w:line="276" w:lineRule="auto"/>
        <w:ind w:firstLineChars="235" w:firstLine="31680"/>
        <w:rPr>
          <w:rFonts w:ascii="宋体"/>
          <w:bCs/>
          <w:sz w:val="24"/>
        </w:rPr>
      </w:pPr>
      <w:r>
        <w:rPr>
          <w:rFonts w:ascii="宋体" w:hAnsi="宋体"/>
          <w:bCs/>
          <w:sz w:val="24"/>
        </w:rPr>
        <w:t>5.</w:t>
      </w:r>
      <w:r>
        <w:rPr>
          <w:rFonts w:ascii="宋体" w:hAnsi="宋体" w:hint="eastAsia"/>
          <w:bCs/>
          <w:sz w:val="24"/>
        </w:rPr>
        <w:t>以第一作者在核心期刊上发表教育教学研究论文</w:t>
      </w:r>
      <w:r>
        <w:rPr>
          <w:rFonts w:ascii="宋体" w:hAnsi="宋体"/>
          <w:bCs/>
          <w:sz w:val="24"/>
        </w:rPr>
        <w:t>1</w:t>
      </w:r>
      <w:r>
        <w:rPr>
          <w:rFonts w:ascii="宋体" w:hAnsi="宋体" w:hint="eastAsia"/>
          <w:bCs/>
          <w:sz w:val="24"/>
        </w:rPr>
        <w:t>篇以上，或主编、副主编、主审教材</w:t>
      </w:r>
      <w:r>
        <w:rPr>
          <w:rFonts w:ascii="宋体" w:hAnsi="宋体"/>
          <w:bCs/>
          <w:sz w:val="24"/>
        </w:rPr>
        <w:t>1</w:t>
      </w:r>
      <w:r>
        <w:rPr>
          <w:rFonts w:ascii="宋体" w:hAnsi="宋体" w:hint="eastAsia"/>
          <w:bCs/>
          <w:sz w:val="24"/>
        </w:rPr>
        <w:t>部以上。</w:t>
      </w:r>
    </w:p>
    <w:p w:rsidR="00A01E4E" w:rsidRDefault="00A01E4E" w:rsidP="001561C9">
      <w:pPr>
        <w:spacing w:line="276" w:lineRule="auto"/>
        <w:ind w:firstLineChars="235" w:firstLine="31680"/>
        <w:rPr>
          <w:rFonts w:ascii="宋体"/>
          <w:bCs/>
          <w:sz w:val="24"/>
        </w:rPr>
      </w:pPr>
      <w:r>
        <w:rPr>
          <w:rFonts w:ascii="宋体" w:hAnsi="宋体"/>
          <w:bCs/>
          <w:sz w:val="24"/>
        </w:rPr>
        <w:t>6.</w:t>
      </w:r>
      <w:r>
        <w:rPr>
          <w:rFonts w:ascii="宋体" w:hAnsi="宋体" w:hint="eastAsia"/>
          <w:bCs/>
          <w:sz w:val="24"/>
        </w:rPr>
        <w:t>学术造诣高，长期从事科学技术研究工作，在把学术成果应用于教学实践方面取得了公认的成绩，并且参与过省级以上教科研项目（科技厅、发改委项目，教育厅项目）。</w:t>
      </w:r>
    </w:p>
    <w:p w:rsidR="00A01E4E" w:rsidRDefault="00A01E4E" w:rsidP="001561C9">
      <w:pPr>
        <w:spacing w:line="276" w:lineRule="auto"/>
        <w:ind w:firstLineChars="235" w:firstLine="31680"/>
        <w:rPr>
          <w:rFonts w:ascii="宋体"/>
          <w:bCs/>
          <w:sz w:val="24"/>
        </w:rPr>
      </w:pPr>
      <w:r>
        <w:rPr>
          <w:rFonts w:ascii="宋体" w:hAnsi="宋体"/>
          <w:bCs/>
          <w:sz w:val="24"/>
        </w:rPr>
        <w:t>7.</w:t>
      </w:r>
      <w:r>
        <w:rPr>
          <w:rFonts w:ascii="宋体" w:hAnsi="宋体" w:hint="eastAsia"/>
          <w:bCs/>
          <w:sz w:val="24"/>
        </w:rPr>
        <w:t>主持参与省级以上科技成果奖励。</w:t>
      </w:r>
    </w:p>
    <w:p w:rsidR="00A01E4E" w:rsidRDefault="00A01E4E" w:rsidP="001561C9">
      <w:pPr>
        <w:spacing w:line="276" w:lineRule="auto"/>
        <w:ind w:firstLineChars="235" w:firstLine="31680"/>
        <w:rPr>
          <w:rFonts w:ascii="宋体"/>
          <w:bCs/>
          <w:sz w:val="24"/>
        </w:rPr>
      </w:pPr>
      <w:r>
        <w:rPr>
          <w:rFonts w:ascii="宋体" w:hAnsi="宋体"/>
          <w:bCs/>
          <w:sz w:val="24"/>
        </w:rPr>
        <w:t>8.</w:t>
      </w:r>
      <w:r>
        <w:rPr>
          <w:rFonts w:ascii="宋体" w:hAnsi="宋体" w:hint="eastAsia"/>
          <w:bCs/>
          <w:sz w:val="24"/>
        </w:rPr>
        <w:t>作为第一作者在核心期刊以上发表本专业学术论文</w:t>
      </w:r>
      <w:r>
        <w:rPr>
          <w:rFonts w:ascii="宋体" w:hAnsi="宋体"/>
          <w:bCs/>
          <w:sz w:val="24"/>
        </w:rPr>
        <w:t>1</w:t>
      </w:r>
      <w:r>
        <w:rPr>
          <w:rFonts w:ascii="宋体" w:hAnsi="宋体" w:hint="eastAsia"/>
          <w:bCs/>
          <w:sz w:val="24"/>
        </w:rPr>
        <w:t>篇及以上，或被</w:t>
      </w:r>
      <w:r>
        <w:rPr>
          <w:rFonts w:ascii="宋体" w:hAnsi="宋体"/>
          <w:bCs/>
          <w:sz w:val="24"/>
        </w:rPr>
        <w:t>SCI</w:t>
      </w:r>
      <w:r>
        <w:rPr>
          <w:rFonts w:ascii="宋体" w:hAnsi="宋体" w:hint="eastAsia"/>
          <w:bCs/>
          <w:sz w:val="24"/>
        </w:rPr>
        <w:t>、</w:t>
      </w:r>
      <w:r>
        <w:rPr>
          <w:rFonts w:ascii="宋体" w:hAnsi="宋体"/>
          <w:bCs/>
          <w:sz w:val="24"/>
        </w:rPr>
        <w:t>EI</w:t>
      </w:r>
      <w:r>
        <w:rPr>
          <w:rFonts w:ascii="宋体" w:hAnsi="宋体" w:hint="eastAsia"/>
          <w:bCs/>
          <w:sz w:val="24"/>
        </w:rPr>
        <w:t>、</w:t>
      </w:r>
      <w:r>
        <w:rPr>
          <w:rFonts w:ascii="宋体" w:hAnsi="宋体"/>
          <w:bCs/>
          <w:sz w:val="24"/>
        </w:rPr>
        <w:t>ISTP</w:t>
      </w:r>
      <w:r>
        <w:rPr>
          <w:rFonts w:ascii="宋体" w:hAnsi="宋体" w:hint="eastAsia"/>
          <w:bCs/>
          <w:sz w:val="24"/>
        </w:rPr>
        <w:t>、</w:t>
      </w:r>
      <w:r>
        <w:rPr>
          <w:rFonts w:ascii="宋体" w:hAnsi="宋体"/>
          <w:bCs/>
          <w:sz w:val="24"/>
        </w:rPr>
        <w:t>ISP</w:t>
      </w:r>
      <w:r>
        <w:rPr>
          <w:rFonts w:ascii="宋体" w:hAnsi="宋体" w:hint="eastAsia"/>
          <w:bCs/>
          <w:sz w:val="24"/>
        </w:rPr>
        <w:t>检索</w:t>
      </w:r>
      <w:r>
        <w:rPr>
          <w:rFonts w:ascii="宋体" w:hAnsi="宋体"/>
          <w:bCs/>
          <w:sz w:val="24"/>
        </w:rPr>
        <w:t>1</w:t>
      </w:r>
      <w:r>
        <w:rPr>
          <w:rFonts w:ascii="宋体" w:hAnsi="宋体" w:hint="eastAsia"/>
          <w:bCs/>
          <w:sz w:val="24"/>
        </w:rPr>
        <w:t>篇及以上，或被社会科学被</w:t>
      </w:r>
      <w:r>
        <w:rPr>
          <w:rFonts w:ascii="宋体" w:hAnsi="宋体"/>
          <w:bCs/>
          <w:sz w:val="24"/>
        </w:rPr>
        <w:t>SSCI</w:t>
      </w:r>
      <w:r>
        <w:rPr>
          <w:rFonts w:ascii="宋体" w:hAnsi="宋体" w:hint="eastAsia"/>
          <w:bCs/>
          <w:sz w:val="24"/>
        </w:rPr>
        <w:t>、</w:t>
      </w:r>
      <w:r>
        <w:rPr>
          <w:rFonts w:ascii="宋体" w:hAnsi="宋体"/>
          <w:bCs/>
          <w:sz w:val="24"/>
        </w:rPr>
        <w:t>AHCI</w:t>
      </w:r>
      <w:r>
        <w:rPr>
          <w:rFonts w:ascii="宋体" w:hAnsi="宋体" w:hint="eastAsia"/>
          <w:bCs/>
          <w:sz w:val="24"/>
        </w:rPr>
        <w:t>、</w:t>
      </w:r>
      <w:r>
        <w:rPr>
          <w:rFonts w:ascii="宋体" w:hAnsi="宋体"/>
          <w:bCs/>
          <w:sz w:val="24"/>
        </w:rPr>
        <w:t>ISSHP</w:t>
      </w:r>
      <w:r>
        <w:rPr>
          <w:rFonts w:ascii="宋体" w:hAnsi="宋体" w:hint="eastAsia"/>
          <w:bCs/>
          <w:sz w:val="24"/>
        </w:rPr>
        <w:t>收录、《新华文摘》、《人大复印资料》全文收录</w:t>
      </w:r>
      <w:r>
        <w:rPr>
          <w:rFonts w:ascii="宋体" w:hAnsi="宋体"/>
          <w:bCs/>
          <w:sz w:val="24"/>
        </w:rPr>
        <w:t>1</w:t>
      </w:r>
      <w:r>
        <w:rPr>
          <w:rFonts w:ascii="宋体" w:hAnsi="宋体" w:hint="eastAsia"/>
          <w:bCs/>
          <w:sz w:val="24"/>
        </w:rPr>
        <w:t>篇及上；或出版学术专著</w:t>
      </w:r>
      <w:r>
        <w:rPr>
          <w:rFonts w:ascii="宋体" w:hAnsi="宋体"/>
          <w:bCs/>
          <w:sz w:val="24"/>
        </w:rPr>
        <w:t>1</w:t>
      </w:r>
      <w:r>
        <w:rPr>
          <w:rFonts w:ascii="宋体" w:hAnsi="宋体" w:hint="eastAsia"/>
          <w:bCs/>
          <w:sz w:val="24"/>
        </w:rPr>
        <w:t>部及以上。</w:t>
      </w:r>
    </w:p>
    <w:p w:rsidR="00A01E4E" w:rsidRDefault="00A01E4E" w:rsidP="001561C9">
      <w:pPr>
        <w:spacing w:line="276" w:lineRule="auto"/>
        <w:ind w:firstLineChars="235" w:firstLine="31680"/>
        <w:rPr>
          <w:rFonts w:ascii="宋体"/>
          <w:sz w:val="24"/>
        </w:rPr>
      </w:pPr>
      <w:r>
        <w:rPr>
          <w:rFonts w:ascii="宋体" w:hAnsi="宋体"/>
          <w:sz w:val="24"/>
        </w:rPr>
        <w:t>9.</w:t>
      </w:r>
      <w:r>
        <w:rPr>
          <w:rFonts w:ascii="宋体" w:hAnsi="宋体" w:hint="eastAsia"/>
          <w:sz w:val="24"/>
        </w:rPr>
        <w:t>其他与上述相当成果。</w:t>
      </w:r>
    </w:p>
    <w:p w:rsidR="00A01E4E" w:rsidRDefault="00A01E4E" w:rsidP="001561C9">
      <w:pPr>
        <w:spacing w:line="276" w:lineRule="auto"/>
        <w:ind w:firstLineChars="235" w:firstLine="31680"/>
        <w:rPr>
          <w:rFonts w:ascii="宋体"/>
          <w:bCs/>
          <w:sz w:val="24"/>
        </w:rPr>
      </w:pPr>
      <w:r>
        <w:rPr>
          <w:rFonts w:ascii="宋体" w:hAnsi="宋体" w:hint="eastAsia"/>
          <w:bCs/>
          <w:sz w:val="24"/>
        </w:rPr>
        <w:t>第九条</w:t>
      </w:r>
      <w:r>
        <w:rPr>
          <w:rFonts w:ascii="宋体" w:hAnsi="宋体"/>
          <w:bCs/>
          <w:sz w:val="24"/>
        </w:rPr>
        <w:t xml:space="preserve"> </w:t>
      </w:r>
      <w:r>
        <w:rPr>
          <w:rFonts w:ascii="宋体" w:hAnsi="宋体" w:hint="eastAsia"/>
          <w:bCs/>
          <w:sz w:val="24"/>
        </w:rPr>
        <w:t>教学团队的职称结构和年龄结构要求：</w:t>
      </w:r>
    </w:p>
    <w:p w:rsidR="00A01E4E" w:rsidRDefault="00A01E4E" w:rsidP="001561C9">
      <w:pPr>
        <w:spacing w:line="276" w:lineRule="auto"/>
        <w:ind w:firstLineChars="235" w:firstLine="31680"/>
        <w:rPr>
          <w:rFonts w:ascii="宋体"/>
          <w:bCs/>
          <w:sz w:val="24"/>
        </w:rPr>
      </w:pPr>
      <w:r>
        <w:rPr>
          <w:rFonts w:ascii="宋体" w:hAnsi="宋体" w:hint="eastAsia"/>
          <w:bCs/>
          <w:sz w:val="24"/>
        </w:rPr>
        <w:t>以单一课程建设为任务的教学团队副教授不少于</w:t>
      </w:r>
      <w:r>
        <w:rPr>
          <w:rFonts w:ascii="宋体" w:hAnsi="宋体"/>
          <w:bCs/>
          <w:sz w:val="24"/>
        </w:rPr>
        <w:t>1</w:t>
      </w:r>
      <w:r>
        <w:rPr>
          <w:rFonts w:ascii="宋体" w:hAnsi="宋体" w:hint="eastAsia"/>
          <w:bCs/>
          <w:sz w:val="24"/>
        </w:rPr>
        <w:t>名。</w:t>
      </w:r>
    </w:p>
    <w:p w:rsidR="00A01E4E" w:rsidRDefault="00A01E4E" w:rsidP="001561C9">
      <w:pPr>
        <w:spacing w:line="276" w:lineRule="auto"/>
        <w:ind w:firstLineChars="235" w:firstLine="31680"/>
        <w:rPr>
          <w:rFonts w:ascii="宋体"/>
          <w:bCs/>
          <w:sz w:val="24"/>
        </w:rPr>
      </w:pPr>
      <w:r>
        <w:rPr>
          <w:rFonts w:ascii="宋体" w:hAnsi="宋体" w:hint="eastAsia"/>
          <w:bCs/>
          <w:sz w:val="24"/>
        </w:rPr>
        <w:t>以实验实践教学环节建设为任务的教学团队副教授或高级实验师不少于</w:t>
      </w:r>
      <w:r>
        <w:rPr>
          <w:rFonts w:ascii="宋体" w:hAnsi="宋体"/>
          <w:bCs/>
          <w:sz w:val="24"/>
        </w:rPr>
        <w:t>1</w:t>
      </w:r>
      <w:r>
        <w:rPr>
          <w:rFonts w:ascii="宋体" w:hAnsi="宋体" w:hint="eastAsia"/>
          <w:bCs/>
          <w:sz w:val="24"/>
        </w:rPr>
        <w:t>名。</w:t>
      </w:r>
    </w:p>
    <w:p w:rsidR="00A01E4E" w:rsidRDefault="00A01E4E" w:rsidP="001561C9">
      <w:pPr>
        <w:spacing w:line="276" w:lineRule="auto"/>
        <w:ind w:firstLineChars="235" w:firstLine="31680"/>
        <w:rPr>
          <w:rFonts w:ascii="宋体"/>
          <w:bCs/>
          <w:sz w:val="24"/>
        </w:rPr>
      </w:pPr>
      <w:r>
        <w:rPr>
          <w:rFonts w:ascii="宋体" w:hAnsi="宋体" w:hint="eastAsia"/>
          <w:bCs/>
          <w:sz w:val="24"/>
        </w:rPr>
        <w:t>以课程群和系列课程建设为任务的教学团队副教授不少于</w:t>
      </w:r>
      <w:r>
        <w:rPr>
          <w:rFonts w:ascii="宋体" w:hAnsi="宋体"/>
          <w:bCs/>
          <w:sz w:val="24"/>
        </w:rPr>
        <w:t>2</w:t>
      </w:r>
      <w:r>
        <w:rPr>
          <w:rFonts w:ascii="宋体" w:hAnsi="宋体" w:hint="eastAsia"/>
          <w:bCs/>
          <w:sz w:val="24"/>
        </w:rPr>
        <w:t>名。</w:t>
      </w:r>
    </w:p>
    <w:p w:rsidR="00A01E4E" w:rsidRDefault="00A01E4E" w:rsidP="001561C9">
      <w:pPr>
        <w:spacing w:line="276" w:lineRule="auto"/>
        <w:ind w:firstLineChars="235" w:firstLine="31680"/>
        <w:rPr>
          <w:rFonts w:ascii="宋体"/>
          <w:bCs/>
          <w:sz w:val="24"/>
        </w:rPr>
      </w:pPr>
      <w:r>
        <w:rPr>
          <w:rFonts w:ascii="宋体" w:hAnsi="宋体" w:hint="eastAsia"/>
          <w:bCs/>
          <w:sz w:val="24"/>
        </w:rPr>
        <w:t>以专业建设为任务的教学团队教授不少于</w:t>
      </w:r>
      <w:r>
        <w:rPr>
          <w:rFonts w:ascii="宋体" w:hAnsi="宋体"/>
          <w:bCs/>
          <w:sz w:val="24"/>
        </w:rPr>
        <w:t>1</w:t>
      </w:r>
      <w:r>
        <w:rPr>
          <w:rFonts w:ascii="宋体" w:hAnsi="宋体" w:hint="eastAsia"/>
          <w:bCs/>
          <w:sz w:val="24"/>
        </w:rPr>
        <w:t>名。</w:t>
      </w:r>
    </w:p>
    <w:p w:rsidR="00A01E4E" w:rsidRDefault="00A01E4E" w:rsidP="001561C9">
      <w:pPr>
        <w:spacing w:line="276" w:lineRule="auto"/>
        <w:ind w:firstLineChars="235" w:firstLine="31680"/>
        <w:rPr>
          <w:rFonts w:ascii="宋体"/>
          <w:bCs/>
          <w:sz w:val="24"/>
        </w:rPr>
      </w:pPr>
      <w:r>
        <w:rPr>
          <w:rFonts w:ascii="宋体" w:hAnsi="宋体" w:hint="eastAsia"/>
          <w:bCs/>
          <w:sz w:val="24"/>
        </w:rPr>
        <w:t>教学团队具有较好的年龄、职称、学历、学缘结构，团队主要成员应具备硕士研究生以上学历。</w:t>
      </w:r>
    </w:p>
    <w:p w:rsidR="00A01E4E" w:rsidRDefault="00A01E4E" w:rsidP="001561C9">
      <w:pPr>
        <w:spacing w:line="276" w:lineRule="auto"/>
        <w:ind w:firstLineChars="235" w:firstLine="31680"/>
        <w:rPr>
          <w:rFonts w:ascii="宋体"/>
          <w:bCs/>
          <w:sz w:val="24"/>
        </w:rPr>
      </w:pPr>
      <w:r>
        <w:rPr>
          <w:rFonts w:ascii="宋体" w:hAnsi="宋体" w:hint="eastAsia"/>
          <w:bCs/>
          <w:sz w:val="24"/>
        </w:rPr>
        <w:t>第十条</w:t>
      </w:r>
      <w:r>
        <w:rPr>
          <w:rFonts w:ascii="宋体" w:hAnsi="宋体"/>
          <w:bCs/>
          <w:sz w:val="24"/>
        </w:rPr>
        <w:t xml:space="preserve"> </w:t>
      </w:r>
      <w:r>
        <w:rPr>
          <w:rFonts w:ascii="宋体" w:hAnsi="宋体" w:hint="eastAsia"/>
          <w:bCs/>
          <w:sz w:val="24"/>
        </w:rPr>
        <w:t>团队在课程建设、教材建设、教育教学改革研究、教学梯队建设等方面应有一定的基础和明确的思路与规划。</w:t>
      </w:r>
      <w:r>
        <w:rPr>
          <w:rFonts w:ascii="宋体" w:hAnsi="宋体"/>
          <w:bCs/>
          <w:sz w:val="24"/>
        </w:rPr>
        <w:t xml:space="preserve">                 </w:t>
      </w:r>
    </w:p>
    <w:p w:rsidR="00A01E4E" w:rsidRDefault="00A01E4E" w:rsidP="001561C9">
      <w:pPr>
        <w:spacing w:line="276" w:lineRule="auto"/>
        <w:ind w:firstLineChars="235" w:firstLine="31680"/>
        <w:rPr>
          <w:rFonts w:ascii="宋体"/>
          <w:bCs/>
          <w:sz w:val="24"/>
        </w:rPr>
      </w:pPr>
      <w:r>
        <w:rPr>
          <w:rFonts w:ascii="宋体" w:hAnsi="宋体" w:hint="eastAsia"/>
          <w:bCs/>
          <w:sz w:val="24"/>
        </w:rPr>
        <w:t>第十一条</w:t>
      </w:r>
      <w:r>
        <w:rPr>
          <w:rFonts w:ascii="宋体" w:hAnsi="宋体"/>
          <w:bCs/>
          <w:sz w:val="24"/>
        </w:rPr>
        <w:t xml:space="preserve"> </w:t>
      </w:r>
      <w:r>
        <w:rPr>
          <w:rFonts w:ascii="宋体" w:hAnsi="宋体" w:hint="eastAsia"/>
          <w:bCs/>
          <w:sz w:val="24"/>
        </w:rPr>
        <w:t>为保证建设质量，学校教学团队实行申请评审制度。</w:t>
      </w:r>
    </w:p>
    <w:p w:rsidR="00A01E4E" w:rsidRDefault="00A01E4E" w:rsidP="001561C9">
      <w:pPr>
        <w:spacing w:line="276" w:lineRule="auto"/>
        <w:ind w:firstLineChars="236" w:firstLine="31680"/>
        <w:rPr>
          <w:rFonts w:ascii="宋体"/>
          <w:bCs/>
          <w:sz w:val="24"/>
        </w:rPr>
      </w:pPr>
      <w:r>
        <w:rPr>
          <w:rFonts w:ascii="宋体" w:hAnsi="宋体" w:hint="eastAsia"/>
          <w:bCs/>
          <w:sz w:val="24"/>
        </w:rPr>
        <w:t>第十二条</w:t>
      </w:r>
      <w:r>
        <w:rPr>
          <w:rFonts w:ascii="宋体" w:hAnsi="宋体"/>
          <w:bCs/>
          <w:sz w:val="24"/>
        </w:rPr>
        <w:t xml:space="preserve"> </w:t>
      </w:r>
      <w:r>
        <w:rPr>
          <w:rFonts w:ascii="宋体" w:hAnsi="宋体" w:hint="eastAsia"/>
          <w:bCs/>
          <w:sz w:val="24"/>
        </w:rPr>
        <w:t>不同专业教学团队负责人不能由同一人兼任，课程教学团队负责人不得负责二个以上教学团队。</w:t>
      </w:r>
    </w:p>
    <w:p w:rsidR="00A01E4E" w:rsidRDefault="00A01E4E" w:rsidP="001561C9">
      <w:pPr>
        <w:spacing w:line="276" w:lineRule="auto"/>
        <w:ind w:firstLineChars="236" w:firstLine="31680"/>
        <w:jc w:val="center"/>
        <w:rPr>
          <w:rFonts w:ascii="宋体" w:cs="宋体"/>
          <w:bCs/>
          <w:kern w:val="0"/>
          <w:sz w:val="28"/>
          <w:szCs w:val="28"/>
        </w:rPr>
      </w:pPr>
      <w:bookmarkStart w:id="11" w:name="_Toc17980_WPSOffice_Level1"/>
      <w:r>
        <w:rPr>
          <w:rFonts w:ascii="宋体" w:hAnsi="宋体" w:hint="eastAsia"/>
          <w:b/>
          <w:sz w:val="28"/>
          <w:szCs w:val="28"/>
        </w:rPr>
        <w:t>第四章</w:t>
      </w:r>
      <w:r>
        <w:rPr>
          <w:rFonts w:ascii="宋体" w:hAnsi="宋体"/>
          <w:b/>
          <w:sz w:val="28"/>
          <w:szCs w:val="28"/>
        </w:rPr>
        <w:t xml:space="preserve"> </w:t>
      </w:r>
      <w:r>
        <w:rPr>
          <w:rFonts w:ascii="宋体" w:hAnsi="宋体" w:cs="宋体" w:hint="eastAsia"/>
          <w:b/>
          <w:bCs/>
          <w:kern w:val="0"/>
          <w:sz w:val="28"/>
          <w:szCs w:val="28"/>
        </w:rPr>
        <w:t>选拔程序</w:t>
      </w:r>
      <w:bookmarkEnd w:id="11"/>
    </w:p>
    <w:p w:rsidR="00A01E4E" w:rsidRDefault="00A01E4E" w:rsidP="001561C9">
      <w:pPr>
        <w:spacing w:line="276" w:lineRule="auto"/>
        <w:ind w:firstLineChars="236" w:firstLine="31680"/>
        <w:rPr>
          <w:rFonts w:ascii="宋体"/>
          <w:bCs/>
          <w:sz w:val="24"/>
        </w:rPr>
      </w:pPr>
      <w:r>
        <w:rPr>
          <w:rFonts w:ascii="宋体" w:hAnsi="宋体" w:hint="eastAsia"/>
          <w:bCs/>
          <w:sz w:val="24"/>
        </w:rPr>
        <w:t>第十三条</w:t>
      </w:r>
      <w:r>
        <w:rPr>
          <w:rFonts w:ascii="宋体" w:hAnsi="宋体"/>
          <w:bCs/>
          <w:sz w:val="24"/>
        </w:rPr>
        <w:t xml:space="preserve"> </w:t>
      </w:r>
      <w:r>
        <w:rPr>
          <w:rFonts w:ascii="宋体" w:hAnsi="宋体" w:hint="eastAsia"/>
          <w:bCs/>
          <w:sz w:val="24"/>
        </w:rPr>
        <w:t>团队申报。由申请团队填写《吉林交通职业技术教学团队申报表》，并将相关获奖证书、论文的原件和复印件于规定时间交至所在学院（部）。</w:t>
      </w:r>
    </w:p>
    <w:p w:rsidR="00A01E4E" w:rsidRDefault="00A01E4E" w:rsidP="001561C9">
      <w:pPr>
        <w:spacing w:line="276" w:lineRule="auto"/>
        <w:ind w:firstLineChars="236" w:firstLine="31680"/>
        <w:rPr>
          <w:rFonts w:ascii="宋体"/>
          <w:bCs/>
          <w:sz w:val="24"/>
        </w:rPr>
      </w:pPr>
      <w:r>
        <w:rPr>
          <w:rFonts w:ascii="宋体" w:hAnsi="宋体" w:hint="eastAsia"/>
          <w:bCs/>
          <w:sz w:val="24"/>
        </w:rPr>
        <w:t>第十四条</w:t>
      </w:r>
      <w:r>
        <w:rPr>
          <w:rFonts w:ascii="宋体" w:hAnsi="宋体"/>
          <w:bCs/>
          <w:sz w:val="24"/>
        </w:rPr>
        <w:t xml:space="preserve"> </w:t>
      </w:r>
      <w:r>
        <w:rPr>
          <w:rFonts w:ascii="宋体" w:hAnsi="宋体" w:hint="eastAsia"/>
          <w:bCs/>
          <w:sz w:val="24"/>
        </w:rPr>
        <w:t>学院（部）初评。各学院（部）对申报团队进行初评，择优向学校推荐。各部门填写推荐意见、签字、盖章后，将被推荐者的获奖证书、论文的复印件（原件经校对后可带回）和申报表（含电子版）统一报教务处。</w:t>
      </w:r>
    </w:p>
    <w:p w:rsidR="00A01E4E" w:rsidRDefault="00A01E4E" w:rsidP="001561C9">
      <w:pPr>
        <w:spacing w:line="276" w:lineRule="auto"/>
        <w:ind w:firstLineChars="236" w:firstLine="31680"/>
        <w:rPr>
          <w:rFonts w:ascii="宋体"/>
          <w:bCs/>
          <w:sz w:val="24"/>
        </w:rPr>
      </w:pPr>
      <w:r>
        <w:rPr>
          <w:rFonts w:ascii="宋体" w:hAnsi="宋体" w:hint="eastAsia"/>
          <w:bCs/>
          <w:sz w:val="24"/>
        </w:rPr>
        <w:t>第十五条</w:t>
      </w:r>
      <w:r>
        <w:rPr>
          <w:rFonts w:ascii="宋体" w:hAnsi="宋体"/>
          <w:bCs/>
          <w:sz w:val="24"/>
        </w:rPr>
        <w:t xml:space="preserve"> </w:t>
      </w:r>
      <w:r>
        <w:rPr>
          <w:rFonts w:ascii="宋体" w:hAnsi="宋体" w:hint="eastAsia"/>
          <w:bCs/>
          <w:sz w:val="24"/>
        </w:rPr>
        <w:t>由教务处组织有关人员根据申报条件对各单位推荐的团队进行审核。</w:t>
      </w:r>
    </w:p>
    <w:p w:rsidR="00A01E4E" w:rsidRDefault="00A01E4E" w:rsidP="001561C9">
      <w:pPr>
        <w:spacing w:line="276" w:lineRule="auto"/>
        <w:ind w:firstLineChars="236" w:firstLine="31680"/>
        <w:rPr>
          <w:rFonts w:ascii="宋体"/>
          <w:bCs/>
          <w:sz w:val="24"/>
        </w:rPr>
      </w:pPr>
      <w:r>
        <w:rPr>
          <w:rFonts w:ascii="宋体" w:hAnsi="宋体" w:hint="eastAsia"/>
          <w:bCs/>
          <w:sz w:val="24"/>
        </w:rPr>
        <w:t>第十六条</w:t>
      </w:r>
      <w:r>
        <w:rPr>
          <w:rFonts w:ascii="宋体" w:hAnsi="宋体"/>
          <w:bCs/>
          <w:sz w:val="24"/>
        </w:rPr>
        <w:t xml:space="preserve"> </w:t>
      </w:r>
      <w:r>
        <w:rPr>
          <w:rFonts w:ascii="宋体" w:hAnsi="宋体" w:hint="eastAsia"/>
          <w:bCs/>
          <w:sz w:val="24"/>
        </w:rPr>
        <w:t>教学指导委员会根据评选条件对进入本阶段的推荐团队进行严格审查，在充分评议的基础上，形成委员会意见上报学校。</w:t>
      </w:r>
    </w:p>
    <w:p w:rsidR="00A01E4E" w:rsidRDefault="00A01E4E" w:rsidP="001561C9">
      <w:pPr>
        <w:spacing w:line="276" w:lineRule="auto"/>
        <w:ind w:firstLineChars="236" w:firstLine="31680"/>
        <w:rPr>
          <w:rFonts w:ascii="宋体"/>
          <w:bCs/>
          <w:sz w:val="24"/>
        </w:rPr>
      </w:pPr>
      <w:r>
        <w:rPr>
          <w:rFonts w:ascii="宋体" w:hAnsi="宋体" w:hint="eastAsia"/>
          <w:bCs/>
          <w:sz w:val="24"/>
        </w:rPr>
        <w:t>第十七条</w:t>
      </w:r>
      <w:r>
        <w:rPr>
          <w:rFonts w:ascii="宋体" w:hAnsi="宋体"/>
          <w:bCs/>
          <w:sz w:val="24"/>
        </w:rPr>
        <w:t xml:space="preserve"> </w:t>
      </w:r>
      <w:r>
        <w:rPr>
          <w:rFonts w:ascii="宋体" w:hAnsi="宋体" w:hint="eastAsia"/>
          <w:bCs/>
          <w:sz w:val="24"/>
        </w:rPr>
        <w:t>学校校长办公会对教学指导委员会确定的名单进行审核，审核批准后发文公布。</w:t>
      </w:r>
    </w:p>
    <w:p w:rsidR="00A01E4E" w:rsidRDefault="00A01E4E" w:rsidP="005B0C3A">
      <w:pPr>
        <w:spacing w:beforeLines="50" w:afterLines="50" w:line="480" w:lineRule="exact"/>
        <w:jc w:val="center"/>
        <w:rPr>
          <w:rFonts w:ascii="宋体"/>
          <w:b/>
          <w:sz w:val="28"/>
          <w:szCs w:val="28"/>
        </w:rPr>
      </w:pPr>
      <w:bookmarkStart w:id="12" w:name="_Toc28543_WPSOffice_Level1"/>
      <w:r>
        <w:rPr>
          <w:rFonts w:ascii="宋体" w:hAnsi="宋体" w:hint="eastAsia"/>
          <w:b/>
          <w:sz w:val="28"/>
          <w:szCs w:val="28"/>
        </w:rPr>
        <w:t>第五章</w:t>
      </w:r>
      <w:r>
        <w:rPr>
          <w:rFonts w:ascii="宋体" w:hAnsi="宋体"/>
          <w:b/>
          <w:sz w:val="28"/>
          <w:szCs w:val="28"/>
        </w:rPr>
        <w:t xml:space="preserve"> </w:t>
      </w:r>
      <w:r>
        <w:rPr>
          <w:rFonts w:ascii="宋体" w:hAnsi="宋体" w:hint="eastAsia"/>
          <w:b/>
          <w:sz w:val="28"/>
          <w:szCs w:val="28"/>
        </w:rPr>
        <w:t>建设内容</w:t>
      </w:r>
      <w:bookmarkEnd w:id="12"/>
    </w:p>
    <w:p w:rsidR="00A01E4E" w:rsidRDefault="00A01E4E" w:rsidP="001561C9">
      <w:pPr>
        <w:spacing w:line="276" w:lineRule="auto"/>
        <w:ind w:firstLineChars="236" w:firstLine="31680"/>
        <w:rPr>
          <w:rFonts w:ascii="宋体"/>
          <w:bCs/>
          <w:sz w:val="24"/>
        </w:rPr>
      </w:pPr>
      <w:r>
        <w:rPr>
          <w:rFonts w:ascii="宋体" w:hAnsi="宋体" w:hint="eastAsia"/>
          <w:bCs/>
          <w:sz w:val="24"/>
        </w:rPr>
        <w:t>第十八条</w:t>
      </w:r>
      <w:r>
        <w:rPr>
          <w:rFonts w:ascii="宋体" w:hAnsi="宋体"/>
          <w:bCs/>
          <w:sz w:val="24"/>
        </w:rPr>
        <w:t xml:space="preserve"> </w:t>
      </w:r>
      <w:r>
        <w:rPr>
          <w:rFonts w:ascii="宋体" w:hAnsi="宋体" w:hint="eastAsia"/>
          <w:bCs/>
          <w:sz w:val="24"/>
        </w:rPr>
        <w:t>教学团队要积极参与专业建设，承担本专业教学工作，及时更新教学内容、教学方法，教学手段，重视实验（实践）教学；引导学生进行创新性学习，培养学生发现、分析和解决问题的兴趣和能力。可持续改进教学质量，提升教学效果。通过探索教学模式、建设优质教学资源，培养学生创新精神、实践能力等，成效显著。</w:t>
      </w:r>
    </w:p>
    <w:p w:rsidR="00A01E4E" w:rsidRDefault="00A01E4E" w:rsidP="001561C9">
      <w:pPr>
        <w:spacing w:line="276" w:lineRule="auto"/>
        <w:ind w:firstLineChars="236" w:firstLine="31680"/>
        <w:rPr>
          <w:rFonts w:ascii="宋体"/>
          <w:bCs/>
          <w:sz w:val="24"/>
        </w:rPr>
      </w:pPr>
      <w:r>
        <w:rPr>
          <w:rFonts w:ascii="宋体" w:hAnsi="宋体" w:hint="eastAsia"/>
          <w:bCs/>
          <w:sz w:val="24"/>
        </w:rPr>
        <w:t>第十九条</w:t>
      </w:r>
      <w:r>
        <w:rPr>
          <w:rFonts w:ascii="宋体" w:hAnsi="宋体"/>
          <w:bCs/>
          <w:sz w:val="24"/>
        </w:rPr>
        <w:t xml:space="preserve"> </w:t>
      </w:r>
      <w:r>
        <w:rPr>
          <w:rFonts w:ascii="宋体" w:hAnsi="宋体" w:hint="eastAsia"/>
          <w:bCs/>
          <w:sz w:val="24"/>
        </w:rPr>
        <w:t>教育教学研究。积极参加教学改革与创新，并把相应成果运用到教学活动中，有效提高教学质量。总结教学研究、教学改革成果，组织申报省级教学研究项目、各级教学成果奖至少</w:t>
      </w:r>
      <w:r>
        <w:rPr>
          <w:rFonts w:ascii="宋体" w:hAnsi="宋体"/>
          <w:bCs/>
          <w:sz w:val="24"/>
        </w:rPr>
        <w:t>1</w:t>
      </w:r>
      <w:r>
        <w:rPr>
          <w:rFonts w:ascii="宋体" w:hAnsi="宋体" w:hint="eastAsia"/>
          <w:bCs/>
          <w:sz w:val="24"/>
        </w:rPr>
        <w:t>项（专业建设团队</w:t>
      </w:r>
      <w:r>
        <w:rPr>
          <w:rFonts w:ascii="宋体" w:hAnsi="宋体"/>
          <w:bCs/>
          <w:sz w:val="24"/>
        </w:rPr>
        <w:t>2</w:t>
      </w:r>
      <w:r>
        <w:rPr>
          <w:rFonts w:ascii="宋体" w:hAnsi="宋体" w:hint="eastAsia"/>
          <w:bCs/>
          <w:sz w:val="24"/>
        </w:rPr>
        <w:t>项）。</w:t>
      </w:r>
    </w:p>
    <w:p w:rsidR="00A01E4E" w:rsidRDefault="00A01E4E" w:rsidP="001561C9">
      <w:pPr>
        <w:spacing w:line="276" w:lineRule="auto"/>
        <w:ind w:firstLineChars="236" w:firstLine="31680"/>
        <w:rPr>
          <w:rFonts w:ascii="宋体"/>
          <w:bCs/>
          <w:sz w:val="24"/>
        </w:rPr>
      </w:pPr>
      <w:r>
        <w:rPr>
          <w:rFonts w:ascii="宋体" w:hAnsi="宋体" w:hint="eastAsia"/>
          <w:bCs/>
          <w:sz w:val="24"/>
        </w:rPr>
        <w:t>第二十条</w:t>
      </w:r>
      <w:r>
        <w:rPr>
          <w:rFonts w:ascii="宋体" w:hAnsi="宋体"/>
          <w:bCs/>
          <w:sz w:val="24"/>
        </w:rPr>
        <w:t xml:space="preserve"> </w:t>
      </w:r>
      <w:r>
        <w:rPr>
          <w:rFonts w:ascii="宋体" w:hAnsi="宋体" w:hint="eastAsia"/>
          <w:bCs/>
          <w:sz w:val="24"/>
        </w:rPr>
        <w:t>课程建设。积极开展课程改革、教材建设、课程资源建设和在线课程建设等。组织申报各级课程建设、精品（规划）教材等至少一项（专业建设团队</w:t>
      </w:r>
      <w:r>
        <w:rPr>
          <w:rFonts w:ascii="宋体" w:hAnsi="宋体"/>
          <w:bCs/>
          <w:sz w:val="24"/>
        </w:rPr>
        <w:t>2</w:t>
      </w:r>
      <w:r>
        <w:rPr>
          <w:rFonts w:ascii="宋体" w:hAnsi="宋体" w:hint="eastAsia"/>
          <w:bCs/>
          <w:sz w:val="24"/>
        </w:rPr>
        <w:t>项），有效实施信息化教学改革与建设。</w:t>
      </w:r>
    </w:p>
    <w:p w:rsidR="00A01E4E" w:rsidRDefault="00A01E4E" w:rsidP="001561C9">
      <w:pPr>
        <w:spacing w:line="276" w:lineRule="auto"/>
        <w:ind w:firstLineChars="236" w:firstLine="31680"/>
        <w:rPr>
          <w:rFonts w:ascii="宋体"/>
          <w:bCs/>
          <w:sz w:val="24"/>
        </w:rPr>
      </w:pPr>
      <w:r>
        <w:rPr>
          <w:rFonts w:ascii="宋体" w:hAnsi="宋体" w:hint="eastAsia"/>
          <w:bCs/>
          <w:sz w:val="24"/>
        </w:rPr>
        <w:t>第二十一条</w:t>
      </w:r>
      <w:r>
        <w:rPr>
          <w:rFonts w:ascii="宋体" w:hAnsi="宋体"/>
          <w:bCs/>
          <w:sz w:val="24"/>
        </w:rPr>
        <w:t xml:space="preserve"> </w:t>
      </w:r>
      <w:r>
        <w:rPr>
          <w:rFonts w:ascii="宋体" w:hAnsi="宋体" w:hint="eastAsia"/>
          <w:bCs/>
          <w:sz w:val="24"/>
        </w:rPr>
        <w:t>师资队伍。建立合理的教学梯队，重视对青年教师的传、帮、带，提高整体教学水平。</w:t>
      </w:r>
    </w:p>
    <w:p w:rsidR="00A01E4E" w:rsidRDefault="00A01E4E" w:rsidP="005B0C3A">
      <w:pPr>
        <w:spacing w:beforeLines="50" w:afterLines="50" w:line="480" w:lineRule="exact"/>
        <w:jc w:val="center"/>
        <w:rPr>
          <w:rFonts w:ascii="宋体"/>
          <w:b/>
          <w:sz w:val="28"/>
          <w:szCs w:val="28"/>
        </w:rPr>
      </w:pPr>
      <w:bookmarkStart w:id="13" w:name="_Toc21569_WPSOffice_Level1"/>
      <w:r>
        <w:rPr>
          <w:rFonts w:ascii="宋体" w:hAnsi="宋体" w:hint="eastAsia"/>
          <w:b/>
          <w:sz w:val="28"/>
          <w:szCs w:val="28"/>
        </w:rPr>
        <w:t>第六章</w:t>
      </w:r>
      <w:r>
        <w:rPr>
          <w:rFonts w:ascii="宋体" w:hAnsi="宋体"/>
          <w:b/>
          <w:sz w:val="28"/>
          <w:szCs w:val="28"/>
        </w:rPr>
        <w:t xml:space="preserve"> </w:t>
      </w:r>
      <w:r>
        <w:rPr>
          <w:rFonts w:ascii="宋体" w:hAnsi="宋体" w:hint="eastAsia"/>
          <w:b/>
          <w:sz w:val="28"/>
          <w:szCs w:val="28"/>
        </w:rPr>
        <w:t>项目管理</w:t>
      </w:r>
      <w:bookmarkEnd w:id="13"/>
    </w:p>
    <w:p w:rsidR="00A01E4E" w:rsidRDefault="00A01E4E" w:rsidP="001561C9">
      <w:pPr>
        <w:spacing w:line="276" w:lineRule="auto"/>
        <w:ind w:firstLineChars="236" w:firstLine="31680"/>
        <w:rPr>
          <w:rFonts w:ascii="宋体"/>
          <w:bCs/>
          <w:sz w:val="24"/>
        </w:rPr>
      </w:pPr>
      <w:r>
        <w:rPr>
          <w:rFonts w:ascii="宋体" w:hAnsi="宋体" w:hint="eastAsia"/>
          <w:bCs/>
          <w:sz w:val="24"/>
        </w:rPr>
        <w:t>第二十二条</w:t>
      </w:r>
      <w:r>
        <w:rPr>
          <w:rFonts w:ascii="宋体" w:hAnsi="宋体"/>
          <w:bCs/>
          <w:sz w:val="24"/>
        </w:rPr>
        <w:t xml:space="preserve"> </w:t>
      </w:r>
      <w:r>
        <w:rPr>
          <w:rFonts w:ascii="宋体" w:hAnsi="宋体" w:hint="eastAsia"/>
          <w:bCs/>
          <w:sz w:val="24"/>
        </w:rPr>
        <w:t>专业教学团队建设周期为</w:t>
      </w:r>
      <w:r>
        <w:rPr>
          <w:rFonts w:ascii="宋体" w:hAnsi="宋体"/>
          <w:bCs/>
          <w:sz w:val="24"/>
        </w:rPr>
        <w:t>3</w:t>
      </w:r>
      <w:r>
        <w:rPr>
          <w:rFonts w:ascii="宋体" w:hAnsi="宋体" w:hint="eastAsia"/>
          <w:bCs/>
          <w:sz w:val="24"/>
        </w:rPr>
        <w:t>年，建设经费</w:t>
      </w:r>
      <w:r>
        <w:rPr>
          <w:rFonts w:ascii="宋体" w:hAnsi="宋体"/>
          <w:bCs/>
          <w:sz w:val="24"/>
        </w:rPr>
        <w:t>3</w:t>
      </w:r>
      <w:r>
        <w:rPr>
          <w:rFonts w:ascii="宋体" w:hAnsi="宋体" w:hint="eastAsia"/>
          <w:bCs/>
          <w:sz w:val="24"/>
        </w:rPr>
        <w:t>万元，课程</w:t>
      </w:r>
      <w:r>
        <w:rPr>
          <w:rFonts w:ascii="宋体" w:hAnsi="宋体"/>
          <w:bCs/>
          <w:sz w:val="24"/>
        </w:rPr>
        <w:t>(</w:t>
      </w:r>
      <w:r>
        <w:rPr>
          <w:rFonts w:ascii="宋体" w:hAnsi="宋体" w:hint="eastAsia"/>
          <w:bCs/>
          <w:sz w:val="24"/>
        </w:rPr>
        <w:t>群</w:t>
      </w:r>
      <w:r>
        <w:rPr>
          <w:rFonts w:ascii="宋体" w:hAnsi="宋体"/>
          <w:bCs/>
          <w:sz w:val="24"/>
        </w:rPr>
        <w:t>)</w:t>
      </w:r>
      <w:r>
        <w:rPr>
          <w:rFonts w:ascii="宋体" w:hAnsi="宋体" w:hint="eastAsia"/>
          <w:bCs/>
          <w:sz w:val="24"/>
        </w:rPr>
        <w:t>教学团队建设周期为</w:t>
      </w:r>
      <w:r>
        <w:rPr>
          <w:rFonts w:ascii="宋体" w:hAnsi="宋体"/>
          <w:bCs/>
          <w:sz w:val="24"/>
        </w:rPr>
        <w:t>2</w:t>
      </w:r>
      <w:r>
        <w:rPr>
          <w:rFonts w:ascii="宋体" w:hAnsi="宋体" w:hint="eastAsia"/>
          <w:bCs/>
          <w:sz w:val="24"/>
        </w:rPr>
        <w:t>年，建设经费</w:t>
      </w:r>
      <w:r>
        <w:rPr>
          <w:rFonts w:ascii="宋体" w:hAnsi="宋体"/>
          <w:bCs/>
          <w:sz w:val="24"/>
        </w:rPr>
        <w:t>1</w:t>
      </w:r>
      <w:r>
        <w:rPr>
          <w:rFonts w:ascii="宋体" w:hAnsi="宋体" w:hint="eastAsia"/>
          <w:bCs/>
          <w:sz w:val="24"/>
        </w:rPr>
        <w:t>万元。经费由团队负责人管理，按照学校科研经费使用管理办法相关条款列支。</w:t>
      </w:r>
    </w:p>
    <w:p w:rsidR="00A01E4E" w:rsidRDefault="00A01E4E" w:rsidP="001561C9">
      <w:pPr>
        <w:spacing w:line="276" w:lineRule="auto"/>
        <w:ind w:firstLineChars="236" w:firstLine="31680"/>
        <w:rPr>
          <w:rFonts w:ascii="宋体"/>
          <w:bCs/>
          <w:sz w:val="24"/>
        </w:rPr>
      </w:pPr>
      <w:r>
        <w:rPr>
          <w:rFonts w:ascii="宋体" w:hAnsi="宋体" w:hint="eastAsia"/>
          <w:bCs/>
          <w:sz w:val="24"/>
        </w:rPr>
        <w:t>第二十三条</w:t>
      </w:r>
      <w:r>
        <w:rPr>
          <w:rFonts w:ascii="宋体" w:hAnsi="宋体"/>
          <w:bCs/>
          <w:sz w:val="24"/>
        </w:rPr>
        <w:t xml:space="preserve"> </w:t>
      </w:r>
      <w:r>
        <w:rPr>
          <w:rFonts w:ascii="宋体" w:hAnsi="宋体" w:hint="eastAsia"/>
          <w:bCs/>
          <w:sz w:val="24"/>
        </w:rPr>
        <w:t>教学团队建设由所在学院（部）负责监督、管理，教务处负责立项、中期检查、验收。</w:t>
      </w:r>
    </w:p>
    <w:p w:rsidR="00A01E4E" w:rsidRDefault="00A01E4E" w:rsidP="001561C9">
      <w:pPr>
        <w:spacing w:line="276" w:lineRule="auto"/>
        <w:ind w:firstLineChars="236" w:firstLine="31680"/>
        <w:rPr>
          <w:rFonts w:ascii="宋体"/>
          <w:bCs/>
          <w:sz w:val="24"/>
        </w:rPr>
      </w:pPr>
      <w:r>
        <w:rPr>
          <w:rFonts w:ascii="宋体" w:hAnsi="宋体" w:hint="eastAsia"/>
          <w:bCs/>
          <w:sz w:val="24"/>
        </w:rPr>
        <w:t>第二十四条</w:t>
      </w:r>
      <w:r>
        <w:rPr>
          <w:rFonts w:ascii="宋体" w:hAnsi="宋体"/>
          <w:bCs/>
          <w:sz w:val="24"/>
        </w:rPr>
        <w:t xml:space="preserve"> </w:t>
      </w:r>
      <w:r>
        <w:rPr>
          <w:rFonts w:ascii="宋体" w:hAnsi="宋体" w:hint="eastAsia"/>
          <w:bCs/>
          <w:sz w:val="24"/>
        </w:rPr>
        <w:t>教学团队对所负责课程的教学及其教学质量实行整体负责制，带头人负总责，对于课程教学团队所负责的课程，在教学安排上可在团队成员内部进行自主调配；在教学质量考核方面，学校只考核团队的整体教学质量，即通过对每一个成员进行考核，采用加权平均结果作为教学质量评价结果</w:t>
      </w:r>
      <w:r>
        <w:rPr>
          <w:rFonts w:ascii="宋体"/>
          <w:bCs/>
          <w:sz w:val="24"/>
        </w:rPr>
        <w:t>{</w:t>
      </w:r>
      <w:r>
        <w:rPr>
          <w:rFonts w:ascii="宋体" w:hAnsi="宋体" w:hint="eastAsia"/>
          <w:bCs/>
          <w:sz w:val="24"/>
        </w:rPr>
        <w:t>）</w:t>
      </w:r>
      <w:r>
        <w:rPr>
          <w:rFonts w:ascii="宋体" w:hAnsi="宋体"/>
          <w:bCs/>
          <w:sz w:val="24"/>
        </w:rPr>
        <w:t>/</w:t>
      </w:r>
      <w:r>
        <w:rPr>
          <w:rFonts w:ascii="宋体" w:hAnsi="宋体" w:hint="eastAsia"/>
          <w:bCs/>
          <w:sz w:val="24"/>
        </w:rPr>
        <w:t>团队成员总数</w:t>
      </w:r>
      <w:r>
        <w:rPr>
          <w:rFonts w:ascii="宋体"/>
          <w:bCs/>
          <w:sz w:val="24"/>
        </w:rPr>
        <w:t>}</w:t>
      </w:r>
      <w:r>
        <w:rPr>
          <w:rFonts w:ascii="宋体" w:hAnsi="宋体" w:hint="eastAsia"/>
          <w:bCs/>
          <w:sz w:val="24"/>
        </w:rPr>
        <w:t>，团队成员需要使用教学质量评价结果时，统一以团队评价结果为准。</w:t>
      </w:r>
    </w:p>
    <w:p w:rsidR="00A01E4E" w:rsidRDefault="00A01E4E" w:rsidP="001561C9">
      <w:pPr>
        <w:spacing w:line="276" w:lineRule="auto"/>
        <w:ind w:firstLineChars="236" w:firstLine="31680"/>
        <w:rPr>
          <w:rFonts w:ascii="宋体"/>
          <w:bCs/>
          <w:sz w:val="24"/>
        </w:rPr>
      </w:pPr>
      <w:r>
        <w:rPr>
          <w:rFonts w:ascii="宋体" w:hAnsi="宋体" w:hint="eastAsia"/>
          <w:bCs/>
          <w:sz w:val="24"/>
        </w:rPr>
        <w:t>第二十五条</w:t>
      </w:r>
      <w:r>
        <w:rPr>
          <w:rFonts w:ascii="宋体" w:hAnsi="宋体"/>
          <w:bCs/>
          <w:sz w:val="24"/>
        </w:rPr>
        <w:t xml:space="preserve"> </w:t>
      </w:r>
      <w:r>
        <w:rPr>
          <w:rFonts w:ascii="宋体" w:hAnsi="宋体" w:hint="eastAsia"/>
          <w:bCs/>
          <w:sz w:val="24"/>
        </w:rPr>
        <w:t>教学团队应在建设中期接受学校组织专家组进行评估检查，对未能按既定计划建设的团队提出整改意见或取消经费支持。</w:t>
      </w:r>
    </w:p>
    <w:p w:rsidR="00A01E4E" w:rsidRDefault="00A01E4E" w:rsidP="001561C9">
      <w:pPr>
        <w:spacing w:line="276" w:lineRule="auto"/>
        <w:ind w:firstLineChars="236" w:firstLine="31680"/>
        <w:rPr>
          <w:rFonts w:ascii="宋体"/>
          <w:bCs/>
          <w:sz w:val="24"/>
        </w:rPr>
      </w:pPr>
      <w:r>
        <w:rPr>
          <w:rFonts w:ascii="宋体" w:hAnsi="宋体" w:hint="eastAsia"/>
          <w:bCs/>
          <w:sz w:val="24"/>
        </w:rPr>
        <w:t>第二十六条</w:t>
      </w:r>
      <w:r>
        <w:rPr>
          <w:rFonts w:ascii="宋体" w:hAnsi="宋体"/>
          <w:bCs/>
          <w:sz w:val="24"/>
        </w:rPr>
        <w:t xml:space="preserve"> </w:t>
      </w:r>
      <w:r>
        <w:rPr>
          <w:rFonts w:ascii="宋体" w:hAnsi="宋体" w:hint="eastAsia"/>
          <w:bCs/>
          <w:sz w:val="24"/>
        </w:rPr>
        <w:t>建设期满后，教学团队需提交《教学团队总结报告》，教务处组织对资助团队的各项成果进行评估验收，验收合格颁发优秀教学团队证书，并按相关办法进行奖励。</w:t>
      </w:r>
    </w:p>
    <w:p w:rsidR="00A01E4E" w:rsidRDefault="00A01E4E" w:rsidP="00F20C57">
      <w:pPr>
        <w:spacing w:line="276" w:lineRule="auto"/>
        <w:jc w:val="center"/>
        <w:rPr>
          <w:rFonts w:ascii="宋体"/>
          <w:b/>
          <w:sz w:val="28"/>
          <w:szCs w:val="28"/>
        </w:rPr>
      </w:pPr>
      <w:bookmarkStart w:id="14" w:name="_Toc1354_WPSOffice_Level1"/>
      <w:r>
        <w:rPr>
          <w:rFonts w:ascii="黑体" w:eastAsia="黑体" w:hAnsi="宋体" w:cs="宋体" w:hint="eastAsia"/>
          <w:bCs/>
          <w:kern w:val="0"/>
          <w:sz w:val="28"/>
          <w:szCs w:val="28"/>
        </w:rPr>
        <w:t>第七章</w:t>
      </w:r>
      <w:r>
        <w:rPr>
          <w:rFonts w:ascii="黑体" w:eastAsia="黑体" w:hAnsi="宋体" w:cs="宋体"/>
          <w:bCs/>
          <w:kern w:val="0"/>
          <w:sz w:val="28"/>
          <w:szCs w:val="28"/>
        </w:rPr>
        <w:t xml:space="preserve"> </w:t>
      </w:r>
      <w:r>
        <w:rPr>
          <w:rFonts w:ascii="宋体" w:hAnsi="宋体" w:hint="eastAsia"/>
          <w:b/>
          <w:sz w:val="28"/>
          <w:szCs w:val="28"/>
        </w:rPr>
        <w:t>附</w:t>
      </w:r>
      <w:r>
        <w:rPr>
          <w:rFonts w:ascii="宋体" w:hAnsi="宋体"/>
          <w:b/>
          <w:sz w:val="28"/>
          <w:szCs w:val="28"/>
        </w:rPr>
        <w:t xml:space="preserve"> </w:t>
      </w:r>
      <w:r>
        <w:rPr>
          <w:rFonts w:ascii="宋体" w:hAnsi="宋体" w:hint="eastAsia"/>
          <w:b/>
          <w:sz w:val="28"/>
          <w:szCs w:val="28"/>
        </w:rPr>
        <w:t>则</w:t>
      </w:r>
      <w:bookmarkEnd w:id="14"/>
    </w:p>
    <w:p w:rsidR="00A01E4E" w:rsidRDefault="00A01E4E" w:rsidP="001561C9">
      <w:pPr>
        <w:spacing w:line="276" w:lineRule="auto"/>
        <w:ind w:firstLineChars="236" w:firstLine="31680"/>
        <w:rPr>
          <w:rFonts w:ascii="宋体"/>
          <w:bCs/>
          <w:sz w:val="24"/>
        </w:rPr>
      </w:pPr>
      <w:r>
        <w:rPr>
          <w:rFonts w:ascii="宋体" w:hAnsi="宋体" w:hint="eastAsia"/>
          <w:bCs/>
          <w:sz w:val="24"/>
        </w:rPr>
        <w:t>第二十七条</w:t>
      </w:r>
      <w:r>
        <w:rPr>
          <w:rFonts w:ascii="宋体" w:hAnsi="宋体"/>
          <w:bCs/>
          <w:sz w:val="24"/>
        </w:rPr>
        <w:t xml:space="preserve"> </w:t>
      </w:r>
      <w:r>
        <w:rPr>
          <w:rFonts w:ascii="宋体" w:hAnsi="宋体" w:hint="eastAsia"/>
          <w:bCs/>
          <w:sz w:val="24"/>
        </w:rPr>
        <w:t>本实施办法自发布之日起开始执行，由教务处负责解释。</w:t>
      </w:r>
    </w:p>
    <w:p w:rsidR="00A01E4E" w:rsidRPr="001561C9" w:rsidRDefault="00A01E4E" w:rsidP="001561C9">
      <w:pPr>
        <w:spacing w:line="276" w:lineRule="auto"/>
        <w:rPr>
          <w:rFonts w:ascii="宋体"/>
          <w:bCs/>
          <w:sz w:val="24"/>
        </w:rPr>
      </w:pPr>
    </w:p>
    <w:sectPr w:rsidR="00A01E4E" w:rsidRPr="001561C9" w:rsidSect="005B0C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E4E" w:rsidRDefault="00A01E4E" w:rsidP="00F20C57">
      <w:r>
        <w:separator/>
      </w:r>
    </w:p>
  </w:endnote>
  <w:endnote w:type="continuationSeparator" w:id="0">
    <w:p w:rsidR="00A01E4E" w:rsidRDefault="00A01E4E" w:rsidP="00F20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E4E" w:rsidRDefault="00A01E4E" w:rsidP="00F20C57">
      <w:r>
        <w:separator/>
      </w:r>
    </w:p>
  </w:footnote>
  <w:footnote w:type="continuationSeparator" w:id="0">
    <w:p w:rsidR="00A01E4E" w:rsidRDefault="00A01E4E" w:rsidP="00F20C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57A"/>
    <w:rsid w:val="00002C9B"/>
    <w:rsid w:val="000167E0"/>
    <w:rsid w:val="00021F07"/>
    <w:rsid w:val="00023C66"/>
    <w:rsid w:val="00024BBA"/>
    <w:rsid w:val="00032D3E"/>
    <w:rsid w:val="00051820"/>
    <w:rsid w:val="000543F6"/>
    <w:rsid w:val="00064702"/>
    <w:rsid w:val="0007026B"/>
    <w:rsid w:val="0007379F"/>
    <w:rsid w:val="00077BCC"/>
    <w:rsid w:val="000A6301"/>
    <w:rsid w:val="000D0425"/>
    <w:rsid w:val="00105862"/>
    <w:rsid w:val="001116D5"/>
    <w:rsid w:val="00122BA7"/>
    <w:rsid w:val="001456D1"/>
    <w:rsid w:val="001554D0"/>
    <w:rsid w:val="001561C9"/>
    <w:rsid w:val="001762F6"/>
    <w:rsid w:val="00181F75"/>
    <w:rsid w:val="001862E1"/>
    <w:rsid w:val="001942E9"/>
    <w:rsid w:val="001958F8"/>
    <w:rsid w:val="001B5127"/>
    <w:rsid w:val="001D1BF7"/>
    <w:rsid w:val="001F3F27"/>
    <w:rsid w:val="002140D4"/>
    <w:rsid w:val="00230C5F"/>
    <w:rsid w:val="00231497"/>
    <w:rsid w:val="00243867"/>
    <w:rsid w:val="00256DAE"/>
    <w:rsid w:val="00257726"/>
    <w:rsid w:val="00266AA2"/>
    <w:rsid w:val="00271036"/>
    <w:rsid w:val="00274FF4"/>
    <w:rsid w:val="00285C50"/>
    <w:rsid w:val="0029435C"/>
    <w:rsid w:val="002B5F07"/>
    <w:rsid w:val="002C4B63"/>
    <w:rsid w:val="002D0512"/>
    <w:rsid w:val="002E0358"/>
    <w:rsid w:val="002F5384"/>
    <w:rsid w:val="00340589"/>
    <w:rsid w:val="00354507"/>
    <w:rsid w:val="00363205"/>
    <w:rsid w:val="00366216"/>
    <w:rsid w:val="0037264D"/>
    <w:rsid w:val="00383276"/>
    <w:rsid w:val="003A14F9"/>
    <w:rsid w:val="003A2CF1"/>
    <w:rsid w:val="003D752F"/>
    <w:rsid w:val="003F1F21"/>
    <w:rsid w:val="00407AD7"/>
    <w:rsid w:val="00411D41"/>
    <w:rsid w:val="00417C9D"/>
    <w:rsid w:val="00441814"/>
    <w:rsid w:val="00444B4D"/>
    <w:rsid w:val="0044555C"/>
    <w:rsid w:val="0046126A"/>
    <w:rsid w:val="0046745D"/>
    <w:rsid w:val="004759C9"/>
    <w:rsid w:val="00482366"/>
    <w:rsid w:val="00495833"/>
    <w:rsid w:val="004A2798"/>
    <w:rsid w:val="004C3A8D"/>
    <w:rsid w:val="004D576E"/>
    <w:rsid w:val="004F2037"/>
    <w:rsid w:val="00503BF6"/>
    <w:rsid w:val="00505165"/>
    <w:rsid w:val="00507719"/>
    <w:rsid w:val="0055151A"/>
    <w:rsid w:val="00557272"/>
    <w:rsid w:val="005656DA"/>
    <w:rsid w:val="0057186C"/>
    <w:rsid w:val="00577A96"/>
    <w:rsid w:val="005833D5"/>
    <w:rsid w:val="00593C65"/>
    <w:rsid w:val="005B0C3A"/>
    <w:rsid w:val="005C78D0"/>
    <w:rsid w:val="005C79A4"/>
    <w:rsid w:val="005E5B19"/>
    <w:rsid w:val="00616FC9"/>
    <w:rsid w:val="00617824"/>
    <w:rsid w:val="006201F5"/>
    <w:rsid w:val="006233E7"/>
    <w:rsid w:val="006340A7"/>
    <w:rsid w:val="00641DA8"/>
    <w:rsid w:val="006670C4"/>
    <w:rsid w:val="00682662"/>
    <w:rsid w:val="0068782D"/>
    <w:rsid w:val="0069364B"/>
    <w:rsid w:val="006974BA"/>
    <w:rsid w:val="006A07DD"/>
    <w:rsid w:val="006A6043"/>
    <w:rsid w:val="006C226D"/>
    <w:rsid w:val="006D61C4"/>
    <w:rsid w:val="00702B72"/>
    <w:rsid w:val="00740C69"/>
    <w:rsid w:val="007548BE"/>
    <w:rsid w:val="0077067C"/>
    <w:rsid w:val="007720D0"/>
    <w:rsid w:val="007758B6"/>
    <w:rsid w:val="00787EAC"/>
    <w:rsid w:val="00793FE4"/>
    <w:rsid w:val="007E67C9"/>
    <w:rsid w:val="00805527"/>
    <w:rsid w:val="008346FE"/>
    <w:rsid w:val="0086100F"/>
    <w:rsid w:val="00876229"/>
    <w:rsid w:val="00876EEB"/>
    <w:rsid w:val="008A0C28"/>
    <w:rsid w:val="008B29F3"/>
    <w:rsid w:val="008C0719"/>
    <w:rsid w:val="008C3A87"/>
    <w:rsid w:val="008C4A64"/>
    <w:rsid w:val="008C7E81"/>
    <w:rsid w:val="008D33B6"/>
    <w:rsid w:val="008D59C1"/>
    <w:rsid w:val="008E5A0F"/>
    <w:rsid w:val="008F48C8"/>
    <w:rsid w:val="00905241"/>
    <w:rsid w:val="00915C3E"/>
    <w:rsid w:val="00974A34"/>
    <w:rsid w:val="0098579B"/>
    <w:rsid w:val="00996384"/>
    <w:rsid w:val="0099652E"/>
    <w:rsid w:val="009A4954"/>
    <w:rsid w:val="009A6A10"/>
    <w:rsid w:val="009A724E"/>
    <w:rsid w:val="009C594B"/>
    <w:rsid w:val="009D32B9"/>
    <w:rsid w:val="009D4C58"/>
    <w:rsid w:val="00A01E4E"/>
    <w:rsid w:val="00A10A3D"/>
    <w:rsid w:val="00A156D6"/>
    <w:rsid w:val="00A3002D"/>
    <w:rsid w:val="00A40BD1"/>
    <w:rsid w:val="00A5210F"/>
    <w:rsid w:val="00A718F6"/>
    <w:rsid w:val="00A81DAB"/>
    <w:rsid w:val="00A930DD"/>
    <w:rsid w:val="00AB6045"/>
    <w:rsid w:val="00AC34CB"/>
    <w:rsid w:val="00AC3C25"/>
    <w:rsid w:val="00AC4288"/>
    <w:rsid w:val="00AE75D3"/>
    <w:rsid w:val="00AF47A4"/>
    <w:rsid w:val="00B225AB"/>
    <w:rsid w:val="00B71894"/>
    <w:rsid w:val="00BC4E7F"/>
    <w:rsid w:val="00BD612B"/>
    <w:rsid w:val="00BE7C4D"/>
    <w:rsid w:val="00C0702D"/>
    <w:rsid w:val="00C07CFD"/>
    <w:rsid w:val="00C15F95"/>
    <w:rsid w:val="00C3032D"/>
    <w:rsid w:val="00C316A7"/>
    <w:rsid w:val="00C319C4"/>
    <w:rsid w:val="00C53C87"/>
    <w:rsid w:val="00C558FB"/>
    <w:rsid w:val="00C56D39"/>
    <w:rsid w:val="00C61A02"/>
    <w:rsid w:val="00C66115"/>
    <w:rsid w:val="00C6739C"/>
    <w:rsid w:val="00C96919"/>
    <w:rsid w:val="00CC5E65"/>
    <w:rsid w:val="00CC7BC4"/>
    <w:rsid w:val="00CD323D"/>
    <w:rsid w:val="00D05673"/>
    <w:rsid w:val="00D27B4E"/>
    <w:rsid w:val="00D35492"/>
    <w:rsid w:val="00D37E35"/>
    <w:rsid w:val="00D53924"/>
    <w:rsid w:val="00D6157A"/>
    <w:rsid w:val="00D65759"/>
    <w:rsid w:val="00D9707B"/>
    <w:rsid w:val="00D97769"/>
    <w:rsid w:val="00DA66D9"/>
    <w:rsid w:val="00DB324A"/>
    <w:rsid w:val="00DB5C2F"/>
    <w:rsid w:val="00E045C1"/>
    <w:rsid w:val="00E10261"/>
    <w:rsid w:val="00E10BBD"/>
    <w:rsid w:val="00E214F4"/>
    <w:rsid w:val="00E82D21"/>
    <w:rsid w:val="00E874B4"/>
    <w:rsid w:val="00EB1DF7"/>
    <w:rsid w:val="00ED7256"/>
    <w:rsid w:val="00EE192E"/>
    <w:rsid w:val="00EE6819"/>
    <w:rsid w:val="00EF3C57"/>
    <w:rsid w:val="00EF47CA"/>
    <w:rsid w:val="00F060E9"/>
    <w:rsid w:val="00F10E72"/>
    <w:rsid w:val="00F15C34"/>
    <w:rsid w:val="00F1780D"/>
    <w:rsid w:val="00F20C57"/>
    <w:rsid w:val="00F22D67"/>
    <w:rsid w:val="00F243A1"/>
    <w:rsid w:val="00F474E4"/>
    <w:rsid w:val="00F60CDB"/>
    <w:rsid w:val="00F6538B"/>
    <w:rsid w:val="00F74414"/>
    <w:rsid w:val="00F80BFD"/>
    <w:rsid w:val="00F81CBB"/>
    <w:rsid w:val="00F8328B"/>
    <w:rsid w:val="00F905E5"/>
    <w:rsid w:val="00FA263C"/>
    <w:rsid w:val="00FB0D47"/>
    <w:rsid w:val="00FF436A"/>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C57"/>
    <w:pPr>
      <w:widowControl w:val="0"/>
      <w:jc w:val="both"/>
    </w:pPr>
    <w:rPr>
      <w:rFonts w:cs="Calibri"/>
      <w:szCs w:val="21"/>
    </w:rPr>
  </w:style>
  <w:style w:type="paragraph" w:styleId="Heading1">
    <w:name w:val="heading 1"/>
    <w:basedOn w:val="Normal"/>
    <w:next w:val="Normal"/>
    <w:link w:val="Heading1Char"/>
    <w:uiPriority w:val="99"/>
    <w:qFormat/>
    <w:rsid w:val="00F20C57"/>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0C57"/>
    <w:rPr>
      <w:rFonts w:ascii="宋体" w:eastAsia="宋体" w:hAnsi="宋体" w:cs="宋体"/>
      <w:b/>
      <w:bCs/>
      <w:kern w:val="36"/>
      <w:sz w:val="48"/>
      <w:szCs w:val="48"/>
    </w:rPr>
  </w:style>
  <w:style w:type="paragraph" w:styleId="Header">
    <w:name w:val="header"/>
    <w:basedOn w:val="Normal"/>
    <w:link w:val="HeaderChar"/>
    <w:uiPriority w:val="99"/>
    <w:rsid w:val="00F20C57"/>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basedOn w:val="DefaultParagraphFont"/>
    <w:link w:val="Header"/>
    <w:uiPriority w:val="99"/>
    <w:locked/>
    <w:rsid w:val="00F20C57"/>
    <w:rPr>
      <w:rFonts w:cs="Times New Roman"/>
      <w:sz w:val="18"/>
      <w:szCs w:val="18"/>
    </w:rPr>
  </w:style>
  <w:style w:type="paragraph" w:styleId="Footer">
    <w:name w:val="footer"/>
    <w:basedOn w:val="Normal"/>
    <w:link w:val="FooterChar"/>
    <w:uiPriority w:val="99"/>
    <w:rsid w:val="00F20C57"/>
    <w:pPr>
      <w:tabs>
        <w:tab w:val="center" w:pos="4153"/>
        <w:tab w:val="right" w:pos="8306"/>
      </w:tabs>
      <w:snapToGrid w:val="0"/>
      <w:jc w:val="left"/>
    </w:pPr>
    <w:rPr>
      <w:rFonts w:cs="Times New Roman"/>
      <w:sz w:val="18"/>
      <w:szCs w:val="18"/>
    </w:rPr>
  </w:style>
  <w:style w:type="character" w:customStyle="1" w:styleId="FooterChar">
    <w:name w:val="Footer Char"/>
    <w:basedOn w:val="DefaultParagraphFont"/>
    <w:link w:val="Footer"/>
    <w:uiPriority w:val="99"/>
    <w:locked/>
    <w:rsid w:val="00F20C57"/>
    <w:rPr>
      <w:rFonts w:cs="Times New Roman"/>
      <w:sz w:val="18"/>
      <w:szCs w:val="18"/>
    </w:rPr>
  </w:style>
  <w:style w:type="paragraph" w:styleId="ListParagraph">
    <w:name w:val="List Paragraph"/>
    <w:basedOn w:val="Normal"/>
    <w:uiPriority w:val="99"/>
    <w:qFormat/>
    <w:rsid w:val="00F20C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486</Words>
  <Characters>2775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王秀繁</cp:lastModifiedBy>
  <cp:revision>3</cp:revision>
  <dcterms:created xsi:type="dcterms:W3CDTF">2018-06-05T08:24:00Z</dcterms:created>
  <dcterms:modified xsi:type="dcterms:W3CDTF">2018-06-05T23:00:00Z</dcterms:modified>
</cp:coreProperties>
</file>